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BB7" w:rsidRDefault="006C4B2F" w:rsidP="006C4B2F">
      <w:pPr>
        <w:jc w:val="center"/>
        <w:rPr>
          <w:b/>
        </w:rPr>
      </w:pPr>
      <w:r>
        <w:rPr>
          <w:b/>
        </w:rPr>
        <w:t xml:space="preserve">Заключение Министерства экономического развития, предпринимательства и торговли на сопровождение инвестиционного проекта </w:t>
      </w:r>
      <w:r w:rsidR="004F1D1C" w:rsidRPr="004F1D1C">
        <w:rPr>
          <w:b/>
        </w:rPr>
        <w:t>«Развитие свиноводства Камчатского края»</w:t>
      </w:r>
    </w:p>
    <w:p w:rsidR="0081427D" w:rsidRPr="00186DE2" w:rsidRDefault="0081427D" w:rsidP="005B1BB7">
      <w:pPr>
        <w:ind w:firstLine="709"/>
        <w:jc w:val="both"/>
        <w:rPr>
          <w:b/>
        </w:rPr>
      </w:pPr>
      <w:r w:rsidRPr="00186DE2">
        <w:rPr>
          <w:b/>
        </w:rPr>
        <w:t>1. Данные об инициаторе проекта.</w:t>
      </w:r>
      <w:bookmarkStart w:id="0" w:name="_GoBack"/>
      <w:bookmarkEnd w:id="0"/>
    </w:p>
    <w:p w:rsidR="005B1BB7" w:rsidRDefault="005B1BB7" w:rsidP="005B1BB7">
      <w:pPr>
        <w:ind w:firstLine="709"/>
        <w:jc w:val="both"/>
      </w:pPr>
      <w:r w:rsidRPr="005B1BB7">
        <w:t>Инициатором</w:t>
      </w:r>
      <w:r>
        <w:t xml:space="preserve"> инвестиционного проекта </w:t>
      </w:r>
      <w:r w:rsidR="008430BD">
        <w:t>«</w:t>
      </w:r>
      <w:r w:rsidR="00E82C9E">
        <w:t>Развитие свиноводства Камчатского края</w:t>
      </w:r>
      <w:r w:rsidR="008430BD">
        <w:t>»</w:t>
      </w:r>
      <w:r>
        <w:t xml:space="preserve"> (далее - проект) является </w:t>
      </w:r>
      <w:r w:rsidR="00E82C9E">
        <w:t>Закрытое акционерное о</w:t>
      </w:r>
      <w:r>
        <w:t xml:space="preserve">бщество </w:t>
      </w:r>
      <w:r w:rsidR="008430BD">
        <w:t>«</w:t>
      </w:r>
      <w:r w:rsidR="00E82C9E">
        <w:t>Агротек Холдинг</w:t>
      </w:r>
      <w:r w:rsidR="008430BD">
        <w:t>»</w:t>
      </w:r>
      <w:r>
        <w:t xml:space="preserve"> (далее – </w:t>
      </w:r>
      <w:proofErr w:type="spellStart"/>
      <w:proofErr w:type="gramStart"/>
      <w:r w:rsidR="00E82C9E">
        <w:t>ЗАО</w:t>
      </w:r>
      <w:r w:rsidR="008430BD">
        <w:t>«</w:t>
      </w:r>
      <w:proofErr w:type="gramEnd"/>
      <w:r w:rsidR="00E82C9E">
        <w:t>Агротек</w:t>
      </w:r>
      <w:proofErr w:type="spellEnd"/>
      <w:r w:rsidR="00E82C9E">
        <w:t xml:space="preserve"> Холдинг</w:t>
      </w:r>
      <w:r w:rsidR="008430BD">
        <w:t>»</w:t>
      </w:r>
      <w:r>
        <w:t>).</w:t>
      </w:r>
    </w:p>
    <w:p w:rsidR="005B1BB7" w:rsidRDefault="00E82C9E" w:rsidP="005B1BB7">
      <w:pPr>
        <w:ind w:firstLine="709"/>
        <w:jc w:val="both"/>
      </w:pPr>
      <w:proofErr w:type="spellStart"/>
      <w:proofErr w:type="gramStart"/>
      <w:r>
        <w:t>ЗАО</w:t>
      </w:r>
      <w:r w:rsidR="008430BD">
        <w:t>«</w:t>
      </w:r>
      <w:proofErr w:type="gramEnd"/>
      <w:r>
        <w:t>АгротекХолодинг</w:t>
      </w:r>
      <w:proofErr w:type="spellEnd"/>
      <w:r w:rsidR="008430BD">
        <w:t>»</w:t>
      </w:r>
      <w:r w:rsidR="005B1BB7">
        <w:t xml:space="preserve"> зарегистрировано </w:t>
      </w:r>
      <w:r w:rsidR="00EC38F0">
        <w:t xml:space="preserve">Администрацией </w:t>
      </w:r>
      <w:proofErr w:type="spellStart"/>
      <w:r w:rsidR="00EC38F0">
        <w:t>Елизовского</w:t>
      </w:r>
      <w:proofErr w:type="spellEnd"/>
      <w:r w:rsidR="00EC38F0">
        <w:t xml:space="preserve"> районного муниципального образования03</w:t>
      </w:r>
      <w:r w:rsidR="005B1BB7">
        <w:t>.0</w:t>
      </w:r>
      <w:r w:rsidR="00EC38F0">
        <w:t>3</w:t>
      </w:r>
      <w:r w:rsidR="005B1BB7">
        <w:t>.1</w:t>
      </w:r>
      <w:r w:rsidR="00EC38F0">
        <w:t>998</w:t>
      </w:r>
      <w:r w:rsidR="007C6ACD" w:rsidRPr="007C6ACD">
        <w:t xml:space="preserve"> (</w:t>
      </w:r>
      <w:r w:rsidR="007C6ACD">
        <w:t xml:space="preserve">свидетельство </w:t>
      </w:r>
      <w:r w:rsidR="00EC38F0">
        <w:t>о внесении записи в ЕГРЮЛ о юридическом лице, зарегистрированном до 01.07.2002,</w:t>
      </w:r>
      <w:r w:rsidR="007C6ACD">
        <w:t xml:space="preserve"> серия 41 № 000</w:t>
      </w:r>
      <w:r w:rsidR="00EC38F0">
        <w:t>415241</w:t>
      </w:r>
      <w:r w:rsidR="007C6ACD" w:rsidRPr="007C6ACD">
        <w:t>)</w:t>
      </w:r>
      <w:r w:rsidR="007C6ACD">
        <w:t>, ИНН 410</w:t>
      </w:r>
      <w:r w:rsidR="00EC38F0">
        <w:t>5022552</w:t>
      </w:r>
      <w:r w:rsidR="007C6ACD">
        <w:t xml:space="preserve"> присвоен</w:t>
      </w:r>
      <w:r w:rsidR="00EC38F0">
        <w:t>Межрайонной инспекцией ФНС России №2 по Камчатскому краю22</w:t>
      </w:r>
      <w:r w:rsidR="00BD6B41">
        <w:t>.0</w:t>
      </w:r>
      <w:r w:rsidR="00EC38F0">
        <w:t>3</w:t>
      </w:r>
      <w:r w:rsidR="00BD6B41">
        <w:t>.1</w:t>
      </w:r>
      <w:r w:rsidR="00EC38F0">
        <w:t>999</w:t>
      </w:r>
      <w:r w:rsidR="00BD6B41">
        <w:t xml:space="preserve"> (свидетельство о постановке на учет в налоговом органе серия 41 № 000</w:t>
      </w:r>
      <w:r w:rsidR="00EC38F0">
        <w:t>392528</w:t>
      </w:r>
      <w:r w:rsidR="00BD6B41">
        <w:t>), ОГРН 1</w:t>
      </w:r>
      <w:r w:rsidR="00EC38F0">
        <w:t>02</w:t>
      </w:r>
      <w:r w:rsidR="00BD6B41">
        <w:t>410</w:t>
      </w:r>
      <w:r w:rsidR="00EC38F0">
        <w:t>122</w:t>
      </w:r>
      <w:r w:rsidR="00BD6B41">
        <w:t>18</w:t>
      </w:r>
      <w:r w:rsidR="00EC38F0">
        <w:t>25</w:t>
      </w:r>
      <w:r w:rsidR="00BD6B41">
        <w:t>.</w:t>
      </w:r>
    </w:p>
    <w:p w:rsidR="005B1BB7" w:rsidRDefault="00BD6B41" w:rsidP="005B1BB7">
      <w:pPr>
        <w:ind w:firstLine="709"/>
        <w:jc w:val="both"/>
      </w:pPr>
      <w:r>
        <w:t xml:space="preserve">Адрес местонахождения предприятия согласно уставу и подтвержденный выпиской из ЕГРЮЛ от </w:t>
      </w:r>
      <w:r w:rsidR="00574E3E">
        <w:t>03.07.2014</w:t>
      </w:r>
      <w:r>
        <w:t xml:space="preserve">: </w:t>
      </w:r>
      <w:r w:rsidR="00574E3E">
        <w:t>684014</w:t>
      </w:r>
      <w:r>
        <w:t xml:space="preserve">, Российская Федерация, </w:t>
      </w:r>
      <w:r w:rsidR="00574E3E">
        <w:t xml:space="preserve">Камчатский край, </w:t>
      </w:r>
      <w:proofErr w:type="spellStart"/>
      <w:r w:rsidR="00574E3E">
        <w:t>Елизовский</w:t>
      </w:r>
      <w:proofErr w:type="spellEnd"/>
      <w:r w:rsidR="00574E3E">
        <w:t xml:space="preserve"> район, п</w:t>
      </w:r>
      <w:r>
        <w:t xml:space="preserve">. </w:t>
      </w:r>
      <w:r w:rsidR="00574E3E">
        <w:t>Нагорный</w:t>
      </w:r>
      <w:r>
        <w:t xml:space="preserve">, ул. </w:t>
      </w:r>
      <w:r w:rsidR="00574E3E">
        <w:t>Промышленная, корп</w:t>
      </w:r>
      <w:r>
        <w:t>.</w:t>
      </w:r>
      <w:r w:rsidR="00574E3E">
        <w:t xml:space="preserve"> 9.</w:t>
      </w:r>
    </w:p>
    <w:p w:rsidR="00E60264" w:rsidRDefault="00E60264" w:rsidP="005B1BB7">
      <w:pPr>
        <w:ind w:firstLine="709"/>
        <w:jc w:val="both"/>
      </w:pPr>
      <w:r>
        <w:t xml:space="preserve">Основным видом деятельности согласно выписке из ЕГРЮЛ от </w:t>
      </w:r>
      <w:r w:rsidR="00574E3E">
        <w:t>03.07.2014</w:t>
      </w:r>
      <w:r>
        <w:t xml:space="preserve"> является деятельность </w:t>
      </w:r>
      <w:r w:rsidR="00574E3E">
        <w:t>по управлению финансово-промышленными группами и холдинг-компаниями</w:t>
      </w:r>
      <w:r>
        <w:t xml:space="preserve"> (код ОКВЭД – </w:t>
      </w:r>
      <w:r w:rsidR="00574E3E">
        <w:t>74</w:t>
      </w:r>
      <w:r>
        <w:t>.</w:t>
      </w:r>
      <w:r w:rsidR="00574E3E">
        <w:t>15</w:t>
      </w:r>
      <w:r>
        <w:t>).</w:t>
      </w:r>
    </w:p>
    <w:p w:rsidR="00CF7806" w:rsidRDefault="00CF7806" w:rsidP="005B1BB7">
      <w:pPr>
        <w:ind w:firstLine="709"/>
        <w:jc w:val="both"/>
      </w:pPr>
      <w:r>
        <w:t xml:space="preserve">Уставный капитал </w:t>
      </w:r>
      <w:r w:rsidR="00574E3E">
        <w:t xml:space="preserve">ЗАО </w:t>
      </w:r>
      <w:r w:rsidR="008430BD">
        <w:t>«</w:t>
      </w:r>
      <w:r w:rsidR="00574E3E">
        <w:t>Агротек Холдинг</w:t>
      </w:r>
      <w:r w:rsidR="008430BD">
        <w:t>»</w:t>
      </w:r>
      <w:r>
        <w:t xml:space="preserve"> составляет </w:t>
      </w:r>
      <w:r w:rsidR="00E9531C">
        <w:t>2 508 400</w:t>
      </w:r>
      <w:r>
        <w:t xml:space="preserve"> рублей, учредителями согласно </w:t>
      </w:r>
      <w:proofErr w:type="gramStart"/>
      <w:r>
        <w:t>выписке</w:t>
      </w:r>
      <w:proofErr w:type="gramEnd"/>
      <w:r>
        <w:t xml:space="preserve"> из ЕГРЮЛ от </w:t>
      </w:r>
      <w:r w:rsidR="00574E3E">
        <w:t>03.07.2014</w:t>
      </w:r>
      <w:r>
        <w:t xml:space="preserve"> являются:</w:t>
      </w:r>
    </w:p>
    <w:p w:rsidR="00CF7806" w:rsidRPr="00E9531C" w:rsidRDefault="00E9531C" w:rsidP="00CF7806">
      <w:pPr>
        <w:pStyle w:val="a3"/>
        <w:numPr>
          <w:ilvl w:val="0"/>
          <w:numId w:val="1"/>
        </w:numPr>
        <w:jc w:val="both"/>
      </w:pPr>
      <w:bookmarkStart w:id="1" w:name="OLE_LINK1"/>
      <w:r w:rsidRPr="00E9531C">
        <w:t>Каргин Дмитрий Анатольевич</w:t>
      </w:r>
      <w:r w:rsidR="00CF7806" w:rsidRPr="00E9531C">
        <w:t xml:space="preserve"> – </w:t>
      </w:r>
      <w:r>
        <w:t>4</w:t>
      </w:r>
      <w:r w:rsidR="00CF7806" w:rsidRPr="00E9531C">
        <w:t>% (</w:t>
      </w:r>
      <w:r w:rsidRPr="00E9531C">
        <w:t>100</w:t>
      </w:r>
      <w:r w:rsidR="00CF7806" w:rsidRPr="00E9531C">
        <w:t> </w:t>
      </w:r>
      <w:r w:rsidRPr="00E9531C">
        <w:t>336</w:t>
      </w:r>
      <w:r w:rsidR="00CF7806" w:rsidRPr="00E9531C">
        <w:t xml:space="preserve"> рублей);</w:t>
      </w:r>
    </w:p>
    <w:p w:rsidR="00CF7806" w:rsidRPr="00E9531C" w:rsidRDefault="00E9531C" w:rsidP="00CF7806">
      <w:pPr>
        <w:pStyle w:val="a3"/>
        <w:numPr>
          <w:ilvl w:val="0"/>
          <w:numId w:val="1"/>
        </w:numPr>
        <w:jc w:val="both"/>
      </w:pPr>
      <w:r w:rsidRPr="00E9531C">
        <w:t xml:space="preserve">Каргин </w:t>
      </w:r>
      <w:r>
        <w:t>Сергей</w:t>
      </w:r>
      <w:r w:rsidRPr="00E9531C">
        <w:t xml:space="preserve"> Анатольевич </w:t>
      </w:r>
      <w:r w:rsidR="00CF7806" w:rsidRPr="00E9531C">
        <w:t xml:space="preserve">– </w:t>
      </w:r>
      <w:r>
        <w:t>4</w:t>
      </w:r>
      <w:r w:rsidR="00CF7806" w:rsidRPr="00E9531C">
        <w:t>% (</w:t>
      </w:r>
      <w:r w:rsidRPr="00E9531C">
        <w:t>100 336 рублей</w:t>
      </w:r>
      <w:r w:rsidR="00CF7806" w:rsidRPr="00E9531C">
        <w:t>);</w:t>
      </w:r>
    </w:p>
    <w:p w:rsidR="00CF7806" w:rsidRDefault="00E9531C" w:rsidP="00CF7806">
      <w:pPr>
        <w:pStyle w:val="a3"/>
        <w:numPr>
          <w:ilvl w:val="0"/>
          <w:numId w:val="1"/>
        </w:numPr>
        <w:jc w:val="both"/>
      </w:pPr>
      <w:proofErr w:type="spellStart"/>
      <w:r>
        <w:t>Рубахин</w:t>
      </w:r>
      <w:proofErr w:type="spellEnd"/>
      <w:r>
        <w:t xml:space="preserve"> Владимир Ильич</w:t>
      </w:r>
      <w:r w:rsidR="00CF7806" w:rsidRPr="00E9531C">
        <w:t xml:space="preserve"> – </w:t>
      </w:r>
      <w:r>
        <w:t>31</w:t>
      </w:r>
      <w:r w:rsidR="00CF7806" w:rsidRPr="00E9531C">
        <w:t>% (</w:t>
      </w:r>
      <w:r>
        <w:t>777 604 рублей);</w:t>
      </w:r>
    </w:p>
    <w:p w:rsidR="00E9531C" w:rsidRDefault="00E9531C" w:rsidP="00CF7806">
      <w:pPr>
        <w:pStyle w:val="a3"/>
        <w:numPr>
          <w:ilvl w:val="0"/>
          <w:numId w:val="1"/>
        </w:numPr>
        <w:jc w:val="both"/>
      </w:pPr>
      <w:proofErr w:type="spellStart"/>
      <w:r>
        <w:t>Рубахина</w:t>
      </w:r>
      <w:proofErr w:type="spellEnd"/>
      <w:r>
        <w:t xml:space="preserve"> Елена Дмитриевна – 21% (526 764 рублей);</w:t>
      </w:r>
    </w:p>
    <w:p w:rsidR="00E9531C" w:rsidRDefault="00E9531C" w:rsidP="00CF7806">
      <w:pPr>
        <w:pStyle w:val="a3"/>
        <w:numPr>
          <w:ilvl w:val="0"/>
          <w:numId w:val="1"/>
        </w:numPr>
        <w:jc w:val="both"/>
      </w:pPr>
      <w:r>
        <w:t>Ефремов Андрей Николаевич – 19% (476 596 рублей);</w:t>
      </w:r>
    </w:p>
    <w:p w:rsidR="00E9531C" w:rsidRPr="00E9531C" w:rsidRDefault="00E9531C" w:rsidP="00CF7806">
      <w:pPr>
        <w:pStyle w:val="a3"/>
        <w:numPr>
          <w:ilvl w:val="0"/>
          <w:numId w:val="1"/>
        </w:numPr>
        <w:jc w:val="both"/>
      </w:pPr>
      <w:proofErr w:type="spellStart"/>
      <w:r>
        <w:t>Рубахин</w:t>
      </w:r>
      <w:proofErr w:type="spellEnd"/>
      <w:r>
        <w:t xml:space="preserve"> Илья Иванович – 21% (526 764 рублей)</w:t>
      </w:r>
      <w:bookmarkEnd w:id="1"/>
      <w:r>
        <w:t>.</w:t>
      </w:r>
    </w:p>
    <w:p w:rsidR="00CF7806" w:rsidRDefault="00574E3E" w:rsidP="00E60264">
      <w:pPr>
        <w:ind w:firstLine="709"/>
        <w:jc w:val="both"/>
      </w:pPr>
      <w:r>
        <w:t>Генеральным д</w:t>
      </w:r>
      <w:r w:rsidR="00E60264">
        <w:t xml:space="preserve">иректором общества согласно </w:t>
      </w:r>
      <w:proofErr w:type="gramStart"/>
      <w:r w:rsidR="00E60264">
        <w:t>выписке</w:t>
      </w:r>
      <w:proofErr w:type="gramEnd"/>
      <w:r w:rsidR="00E60264">
        <w:t xml:space="preserve"> из ЕГРЮЛ от </w:t>
      </w:r>
      <w:r>
        <w:t>03.07.2014</w:t>
      </w:r>
      <w:r w:rsidR="00E60264">
        <w:t>назначен</w:t>
      </w:r>
      <w:r w:rsidR="00EC38F0">
        <w:t>Рубахин Илья Иванович</w:t>
      </w:r>
      <w:r w:rsidR="00E60264">
        <w:t>.</w:t>
      </w:r>
    </w:p>
    <w:p w:rsidR="00E60264" w:rsidRDefault="00E60264" w:rsidP="00E60264">
      <w:pPr>
        <w:ind w:firstLine="709"/>
        <w:jc w:val="both"/>
      </w:pPr>
    </w:p>
    <w:p w:rsidR="0081427D" w:rsidRPr="00186DE2" w:rsidRDefault="0081427D" w:rsidP="00E60264">
      <w:pPr>
        <w:ind w:firstLine="709"/>
        <w:jc w:val="both"/>
        <w:rPr>
          <w:b/>
        </w:rPr>
      </w:pPr>
      <w:r w:rsidRPr="00186DE2">
        <w:rPr>
          <w:b/>
        </w:rPr>
        <w:t>2. Краткое содержание проекта.</w:t>
      </w:r>
    </w:p>
    <w:p w:rsidR="00E60264" w:rsidRDefault="008A0984" w:rsidP="00E60264">
      <w:pPr>
        <w:ind w:firstLine="709"/>
        <w:jc w:val="both"/>
      </w:pPr>
      <w:r>
        <w:t xml:space="preserve">Целью проекта является </w:t>
      </w:r>
      <w:r w:rsidR="005A5CA2">
        <w:t>р</w:t>
      </w:r>
      <w:r w:rsidR="005A5CA2" w:rsidRPr="005A5CA2">
        <w:t xml:space="preserve">азвитие свиноводства в Камчатском крае, как высокотехнологичной, соответствующей современным требованиям и передовым технологиям отрасли сельского </w:t>
      </w:r>
      <w:proofErr w:type="gramStart"/>
      <w:r w:rsidR="005A5CA2" w:rsidRPr="005A5CA2">
        <w:t>хозяйства  с</w:t>
      </w:r>
      <w:proofErr w:type="gramEnd"/>
      <w:r w:rsidR="005A5CA2" w:rsidRPr="005A5CA2">
        <w:t xml:space="preserve"> целью удовлетворения растущей потребности населения в качественных и доступных продуктах питания, а также обеспечения продовольственной безопасности региона.</w:t>
      </w:r>
    </w:p>
    <w:p w:rsidR="005C28B6" w:rsidRDefault="005C28B6" w:rsidP="005C28B6">
      <w:pPr>
        <w:ind w:firstLine="709"/>
        <w:jc w:val="both"/>
      </w:pPr>
      <w:r>
        <w:t>Основные условия и показатели эффективности проекта:</w:t>
      </w:r>
    </w:p>
    <w:p w:rsidR="005C28B6" w:rsidRDefault="005C28B6" w:rsidP="005C28B6">
      <w:pPr>
        <w:ind w:firstLine="709"/>
        <w:jc w:val="both"/>
      </w:pPr>
      <w:r>
        <w:t xml:space="preserve">- </w:t>
      </w:r>
      <w:r w:rsidR="005A5CA2">
        <w:t>График</w:t>
      </w:r>
      <w:r>
        <w:t xml:space="preserve"> реализации проекта - </w:t>
      </w:r>
      <w:r w:rsidR="005A5CA2" w:rsidRPr="005A5CA2">
        <w:t>с 2015г. по 2025г.</w:t>
      </w:r>
      <w:r>
        <w:t>;</w:t>
      </w:r>
    </w:p>
    <w:p w:rsidR="0081427D" w:rsidRDefault="005C28B6" w:rsidP="005C28B6">
      <w:pPr>
        <w:ind w:firstLine="709"/>
        <w:jc w:val="both"/>
      </w:pPr>
      <w:r>
        <w:t xml:space="preserve">- Требуемые инвестиции - </w:t>
      </w:r>
      <w:r w:rsidR="005A5CA2" w:rsidRPr="005A5CA2">
        <w:t>1 004</w:t>
      </w:r>
      <w:r w:rsidR="005A5CA2">
        <w:t> </w:t>
      </w:r>
      <w:r w:rsidR="005A5CA2" w:rsidRPr="00F60269">
        <w:t xml:space="preserve">643,00 тыс. рублей, в т.ч.: собственные средства – </w:t>
      </w:r>
      <w:r w:rsidR="00F60269" w:rsidRPr="00F60269">
        <w:t>363 458</w:t>
      </w:r>
      <w:r w:rsidR="005A5CA2" w:rsidRPr="00F60269">
        <w:t>,00 тыс. рублей, заемные</w:t>
      </w:r>
      <w:r w:rsidR="00F60269" w:rsidRPr="00F60269">
        <w:t xml:space="preserve"> средства – 641 185 тыс. рублей</w:t>
      </w:r>
      <w:r w:rsidR="005A5CA2" w:rsidRPr="00F60269">
        <w:t>.</w:t>
      </w:r>
    </w:p>
    <w:p w:rsidR="005A5CA2" w:rsidRDefault="005C28B6" w:rsidP="005A5CA2">
      <w:pPr>
        <w:ind w:firstLine="709"/>
        <w:jc w:val="both"/>
      </w:pPr>
      <w:r>
        <w:t xml:space="preserve">- </w:t>
      </w:r>
      <w:r w:rsidR="005A5CA2" w:rsidRPr="005A5CA2">
        <w:t xml:space="preserve">Чистая приведенная стоимость NPV </w:t>
      </w:r>
      <w:proofErr w:type="gramStart"/>
      <w:r w:rsidR="005A5CA2" w:rsidRPr="005A5CA2">
        <w:t>проекта  –</w:t>
      </w:r>
      <w:proofErr w:type="gramEnd"/>
      <w:r w:rsidR="005A5CA2" w:rsidRPr="005A5CA2">
        <w:t xml:space="preserve"> 39 303 тыс. руб</w:t>
      </w:r>
      <w:r w:rsidR="005A5CA2">
        <w:t>лей;</w:t>
      </w:r>
    </w:p>
    <w:p w:rsidR="005A5CA2" w:rsidRDefault="005A5CA2" w:rsidP="005A5CA2">
      <w:pPr>
        <w:ind w:firstLine="709"/>
        <w:jc w:val="both"/>
      </w:pPr>
      <w:r>
        <w:t xml:space="preserve">- </w:t>
      </w:r>
      <w:r w:rsidRPr="005A5CA2">
        <w:t>Внутренняя но</w:t>
      </w:r>
      <w:r>
        <w:t>рма прибыли IRR проекта – 16,82</w:t>
      </w:r>
      <w:r w:rsidRPr="005A5CA2">
        <w:t>%</w:t>
      </w:r>
      <w:r>
        <w:t>;</w:t>
      </w:r>
    </w:p>
    <w:p w:rsidR="005A5CA2" w:rsidRDefault="005A5CA2" w:rsidP="005A5CA2">
      <w:pPr>
        <w:ind w:firstLine="709"/>
        <w:jc w:val="both"/>
      </w:pPr>
      <w:r>
        <w:t xml:space="preserve">- </w:t>
      </w:r>
      <w:r w:rsidRPr="005A5CA2">
        <w:t>Индекс рентабельности PI проекта</w:t>
      </w:r>
      <w:r>
        <w:t xml:space="preserve"> – 1,05;</w:t>
      </w:r>
    </w:p>
    <w:p w:rsidR="005A5CA2" w:rsidRDefault="005A5CA2" w:rsidP="005A5CA2">
      <w:pPr>
        <w:ind w:firstLine="709"/>
        <w:jc w:val="both"/>
      </w:pPr>
      <w:r>
        <w:t xml:space="preserve">- </w:t>
      </w:r>
      <w:r w:rsidRPr="005A5CA2">
        <w:t>Дисконтированный срок окупаемости проекта DPВP – 9,8 лет</w:t>
      </w:r>
      <w:r>
        <w:t>.</w:t>
      </w:r>
    </w:p>
    <w:p w:rsidR="005C28B6" w:rsidRDefault="005C28B6" w:rsidP="005C28B6">
      <w:pPr>
        <w:ind w:firstLine="709"/>
        <w:jc w:val="both"/>
      </w:pPr>
    </w:p>
    <w:p w:rsidR="005A5CA2" w:rsidRDefault="005A5CA2" w:rsidP="005A5CA2">
      <w:pPr>
        <w:ind w:firstLine="709"/>
        <w:jc w:val="both"/>
      </w:pPr>
      <w:r>
        <w:t>Проект предусматривает комплексное развитие свиноводства в Камчатском крае и предполагает реализацию на нескольких промышленных площадках Камчатского края:</w:t>
      </w:r>
    </w:p>
    <w:p w:rsidR="005A5CA2" w:rsidRDefault="005A5CA2" w:rsidP="005A5CA2">
      <w:pPr>
        <w:ind w:firstLine="709"/>
        <w:jc w:val="both"/>
      </w:pPr>
      <w:r>
        <w:t xml:space="preserve">- строительство </w:t>
      </w:r>
      <w:proofErr w:type="spellStart"/>
      <w:r>
        <w:t>свинокомплекса</w:t>
      </w:r>
      <w:proofErr w:type="spellEnd"/>
      <w:r>
        <w:t xml:space="preserve"> незаконченного типа мощностью до 36000 голов в год – Камчатский край, </w:t>
      </w:r>
      <w:proofErr w:type="spellStart"/>
      <w:r>
        <w:t>Елизовскиий</w:t>
      </w:r>
      <w:proofErr w:type="spellEnd"/>
      <w:r>
        <w:t xml:space="preserve"> район, п. Лесной 64 км федеральной трассы </w:t>
      </w:r>
      <w:r w:rsidR="008430BD">
        <w:t>«</w:t>
      </w:r>
      <w:r>
        <w:t>Елизово-Мильково</w:t>
      </w:r>
      <w:r w:rsidR="008430BD">
        <w:t>»</w:t>
      </w:r>
      <w:r>
        <w:t xml:space="preserve">, на землях </w:t>
      </w:r>
      <w:proofErr w:type="spellStart"/>
      <w:r>
        <w:t>Новолесновского</w:t>
      </w:r>
      <w:proofErr w:type="spellEnd"/>
      <w:r>
        <w:t xml:space="preserve"> сельского поселения;</w:t>
      </w:r>
    </w:p>
    <w:p w:rsidR="005A5CA2" w:rsidRDefault="005A5CA2" w:rsidP="005A5CA2">
      <w:pPr>
        <w:ind w:firstLine="709"/>
        <w:jc w:val="both"/>
      </w:pPr>
      <w:r>
        <w:lastRenderedPageBreak/>
        <w:t xml:space="preserve">- модернизация свинофермы на 12 000 голов под </w:t>
      </w:r>
      <w:proofErr w:type="spellStart"/>
      <w:r>
        <w:t>племрепродуктор</w:t>
      </w:r>
      <w:proofErr w:type="spellEnd"/>
      <w:r>
        <w:t xml:space="preserve"> - Камчатский край, </w:t>
      </w:r>
      <w:proofErr w:type="spellStart"/>
      <w:r>
        <w:t>Елизовскиий</w:t>
      </w:r>
      <w:proofErr w:type="spellEnd"/>
      <w:r>
        <w:t xml:space="preserve"> район, </w:t>
      </w:r>
      <w:r w:rsidR="008430BD">
        <w:t>«</w:t>
      </w:r>
      <w:proofErr w:type="spellStart"/>
      <w:r>
        <w:t>Экоферма</w:t>
      </w:r>
      <w:proofErr w:type="spellEnd"/>
      <w:r w:rsidR="008430BD">
        <w:t>»</w:t>
      </w:r>
      <w:r>
        <w:t xml:space="preserve"> п. </w:t>
      </w:r>
      <w:proofErr w:type="spellStart"/>
      <w:r>
        <w:t>Сокоч</w:t>
      </w:r>
      <w:proofErr w:type="spellEnd"/>
      <w:r>
        <w:t xml:space="preserve">, на землях </w:t>
      </w:r>
      <w:proofErr w:type="spellStart"/>
      <w:r>
        <w:t>Начикинского</w:t>
      </w:r>
      <w:proofErr w:type="spellEnd"/>
      <w:r>
        <w:t xml:space="preserve"> сельского поселения;</w:t>
      </w:r>
    </w:p>
    <w:p w:rsidR="0081427D" w:rsidRDefault="005A5CA2" w:rsidP="005A5CA2">
      <w:pPr>
        <w:ind w:firstLine="709"/>
        <w:jc w:val="both"/>
      </w:pPr>
      <w:r>
        <w:t xml:space="preserve">- модернизация цеха первичной переработки скота - Камчатский край, </w:t>
      </w:r>
      <w:proofErr w:type="spellStart"/>
      <w:r>
        <w:t>Елизовскиий</w:t>
      </w:r>
      <w:proofErr w:type="spellEnd"/>
      <w:r>
        <w:t xml:space="preserve"> район, </w:t>
      </w:r>
      <w:proofErr w:type="spellStart"/>
      <w:r>
        <w:t>п.Нагорный</w:t>
      </w:r>
      <w:proofErr w:type="spellEnd"/>
      <w:r>
        <w:t xml:space="preserve"> промышленная площадка 19 км, на землях </w:t>
      </w:r>
      <w:proofErr w:type="spellStart"/>
      <w:r>
        <w:t>Новоавачинского</w:t>
      </w:r>
      <w:proofErr w:type="spellEnd"/>
      <w:r>
        <w:t xml:space="preserve"> сельского поселения.</w:t>
      </w:r>
    </w:p>
    <w:p w:rsidR="005A5CA2" w:rsidRDefault="005A5CA2" w:rsidP="005A5CA2">
      <w:pPr>
        <w:ind w:firstLine="709"/>
        <w:jc w:val="both"/>
      </w:pPr>
      <w:r>
        <w:t xml:space="preserve">Целью инвестиционного проекта </w:t>
      </w:r>
      <w:r w:rsidR="008430BD">
        <w:t>«</w:t>
      </w:r>
      <w:r>
        <w:t>Развитие свиноводства в Камчатском крае</w:t>
      </w:r>
      <w:r w:rsidR="008430BD">
        <w:t>»</w:t>
      </w:r>
      <w:r>
        <w:t xml:space="preserve"> является преодоление сложившихся негативных тенденций и решение следующих задач:</w:t>
      </w:r>
    </w:p>
    <w:p w:rsidR="005A5CA2" w:rsidRDefault="005A5CA2" w:rsidP="005A5CA2">
      <w:pPr>
        <w:ind w:firstLine="709"/>
        <w:jc w:val="both"/>
      </w:pPr>
      <w:r>
        <w:t xml:space="preserve">- снабжение населения свежими, экологически безопасными свиным мясом и мясопродуктами местного производства. </w:t>
      </w:r>
    </w:p>
    <w:p w:rsidR="005A5CA2" w:rsidRDefault="005A5CA2" w:rsidP="005A5CA2">
      <w:pPr>
        <w:ind w:firstLine="709"/>
        <w:jc w:val="both"/>
      </w:pPr>
      <w:r>
        <w:t xml:space="preserve">- обеспечение свыше 70% потребности населения Камчатского края в охлажденном мясе. </w:t>
      </w:r>
    </w:p>
    <w:p w:rsidR="005A5CA2" w:rsidRDefault="005A5CA2" w:rsidP="005A5CA2">
      <w:pPr>
        <w:ind w:firstLine="709"/>
        <w:jc w:val="both"/>
      </w:pPr>
      <w:r>
        <w:t xml:space="preserve">- обеспечение продуктовой безопасности края и реализации политики </w:t>
      </w:r>
      <w:proofErr w:type="spellStart"/>
      <w:r>
        <w:t>импортозамещения</w:t>
      </w:r>
      <w:proofErr w:type="spellEnd"/>
      <w:r>
        <w:t xml:space="preserve">, </w:t>
      </w:r>
    </w:p>
    <w:p w:rsidR="005A5CA2" w:rsidRDefault="005A5CA2" w:rsidP="005A5CA2">
      <w:pPr>
        <w:ind w:firstLine="709"/>
        <w:jc w:val="both"/>
      </w:pPr>
      <w:r>
        <w:t xml:space="preserve">что в целом соответствует </w:t>
      </w:r>
      <w:proofErr w:type="gramStart"/>
      <w:r>
        <w:t>задачам</w:t>
      </w:r>
      <w:proofErr w:type="gramEnd"/>
      <w:r>
        <w:t xml:space="preserve"> поставленным </w:t>
      </w:r>
      <w:r w:rsidR="008430BD">
        <w:t>«</w:t>
      </w:r>
      <w:r>
        <w:t>Доктриной продовольственной безопасности Российской Федерации</w:t>
      </w:r>
      <w:r w:rsidR="008430BD">
        <w:t>»</w:t>
      </w:r>
      <w:r>
        <w:t>.</w:t>
      </w:r>
    </w:p>
    <w:p w:rsidR="005A5CA2" w:rsidRDefault="005A5CA2" w:rsidP="005A5CA2">
      <w:pPr>
        <w:ind w:firstLine="709"/>
        <w:jc w:val="both"/>
      </w:pPr>
      <w:r>
        <w:t>Инвестиционный проект предполагает строительство, реконструкцию и модернизацию следующих объектов:</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7657"/>
        <w:gridCol w:w="2126"/>
      </w:tblGrid>
      <w:tr w:rsidR="005A5CA2" w:rsidRPr="00596266" w:rsidTr="00FD37BF">
        <w:tc>
          <w:tcPr>
            <w:tcW w:w="7657" w:type="dxa"/>
            <w:shd w:val="clear" w:color="auto" w:fill="EAF1DD"/>
            <w:tcMar>
              <w:top w:w="72" w:type="dxa"/>
              <w:left w:w="144" w:type="dxa"/>
              <w:bottom w:w="72" w:type="dxa"/>
              <w:right w:w="144" w:type="dxa"/>
            </w:tcMar>
            <w:vAlign w:val="center"/>
            <w:hideMark/>
          </w:tcPr>
          <w:p w:rsidR="005A5CA2" w:rsidRPr="00FD37BF" w:rsidRDefault="005A5CA2" w:rsidP="00E9531C">
            <w:pPr>
              <w:jc w:val="center"/>
            </w:pPr>
            <w:r w:rsidRPr="00FD37BF">
              <w:rPr>
                <w:bCs/>
              </w:rPr>
              <w:t>Наименование объекта</w:t>
            </w:r>
          </w:p>
        </w:tc>
        <w:tc>
          <w:tcPr>
            <w:tcW w:w="2126" w:type="dxa"/>
            <w:shd w:val="clear" w:color="auto" w:fill="EAF1DD"/>
            <w:tcMar>
              <w:top w:w="72" w:type="dxa"/>
              <w:left w:w="144" w:type="dxa"/>
              <w:bottom w:w="72" w:type="dxa"/>
              <w:right w:w="144" w:type="dxa"/>
            </w:tcMar>
            <w:vAlign w:val="center"/>
            <w:hideMark/>
          </w:tcPr>
          <w:p w:rsidR="005A5CA2" w:rsidRPr="00FD37BF" w:rsidRDefault="005A5CA2" w:rsidP="00E9531C">
            <w:pPr>
              <w:jc w:val="center"/>
            </w:pPr>
            <w:r w:rsidRPr="00FD37BF">
              <w:rPr>
                <w:bCs/>
              </w:rPr>
              <w:t>Период строительства</w:t>
            </w:r>
          </w:p>
        </w:tc>
      </w:tr>
      <w:tr w:rsidR="005A5CA2" w:rsidRPr="00575AB2" w:rsidTr="00FD37BF">
        <w:tc>
          <w:tcPr>
            <w:tcW w:w="7657" w:type="dxa"/>
            <w:shd w:val="clear" w:color="auto" w:fill="auto"/>
            <w:tcMar>
              <w:top w:w="72" w:type="dxa"/>
              <w:left w:w="144" w:type="dxa"/>
              <w:bottom w:w="72" w:type="dxa"/>
              <w:right w:w="144" w:type="dxa"/>
            </w:tcMar>
            <w:vAlign w:val="center"/>
          </w:tcPr>
          <w:p w:rsidR="005A5CA2" w:rsidRPr="00575AB2" w:rsidRDefault="005A5CA2" w:rsidP="00E9531C">
            <w:pPr>
              <w:jc w:val="both"/>
            </w:pPr>
            <w:r>
              <w:t>Свинокомплекс незаконченного цикла мощностью до 36 000 голов в год в поселке Лесной</w:t>
            </w:r>
          </w:p>
        </w:tc>
        <w:tc>
          <w:tcPr>
            <w:tcW w:w="2126" w:type="dxa"/>
            <w:shd w:val="clear" w:color="auto" w:fill="auto"/>
            <w:tcMar>
              <w:top w:w="72" w:type="dxa"/>
              <w:left w:w="144" w:type="dxa"/>
              <w:bottom w:w="72" w:type="dxa"/>
              <w:right w:w="144" w:type="dxa"/>
            </w:tcMar>
            <w:vAlign w:val="center"/>
          </w:tcPr>
          <w:p w:rsidR="005A5CA2" w:rsidRPr="00575AB2" w:rsidRDefault="005A5CA2" w:rsidP="00E9531C">
            <w:pPr>
              <w:jc w:val="center"/>
            </w:pPr>
            <w:r>
              <w:t>2015-2016 гг</w:t>
            </w:r>
            <w:r w:rsidR="00CF0D27">
              <w:t>.</w:t>
            </w:r>
          </w:p>
        </w:tc>
      </w:tr>
      <w:tr w:rsidR="005A5CA2" w:rsidRPr="00575AB2" w:rsidTr="00FD37BF">
        <w:tc>
          <w:tcPr>
            <w:tcW w:w="7657" w:type="dxa"/>
            <w:shd w:val="clear" w:color="auto" w:fill="auto"/>
            <w:tcMar>
              <w:top w:w="72" w:type="dxa"/>
              <w:left w:w="144" w:type="dxa"/>
              <w:bottom w:w="72" w:type="dxa"/>
              <w:right w:w="144" w:type="dxa"/>
            </w:tcMar>
            <w:vAlign w:val="center"/>
          </w:tcPr>
          <w:p w:rsidR="005A5CA2" w:rsidRPr="00575AB2" w:rsidRDefault="005A5CA2" w:rsidP="00E9531C">
            <w:pPr>
              <w:jc w:val="both"/>
            </w:pPr>
            <w:r>
              <w:t xml:space="preserve">Модернизация свинофермы в </w:t>
            </w:r>
            <w:proofErr w:type="spellStart"/>
            <w:r>
              <w:t>поселкеСокоч</w:t>
            </w:r>
            <w:proofErr w:type="spellEnd"/>
            <w:r>
              <w:t xml:space="preserve"> под </w:t>
            </w:r>
            <w:proofErr w:type="spellStart"/>
            <w:r>
              <w:t>племрепродуктор</w:t>
            </w:r>
            <w:proofErr w:type="spellEnd"/>
          </w:p>
        </w:tc>
        <w:tc>
          <w:tcPr>
            <w:tcW w:w="2126" w:type="dxa"/>
            <w:shd w:val="clear" w:color="auto" w:fill="auto"/>
            <w:tcMar>
              <w:top w:w="72" w:type="dxa"/>
              <w:left w:w="144" w:type="dxa"/>
              <w:bottom w:w="72" w:type="dxa"/>
              <w:right w:w="144" w:type="dxa"/>
            </w:tcMar>
            <w:vAlign w:val="center"/>
          </w:tcPr>
          <w:p w:rsidR="005A5CA2" w:rsidRPr="00575AB2" w:rsidRDefault="005A5CA2" w:rsidP="00E9531C">
            <w:pPr>
              <w:jc w:val="center"/>
            </w:pPr>
            <w:r>
              <w:t>2016 г</w:t>
            </w:r>
          </w:p>
        </w:tc>
      </w:tr>
      <w:tr w:rsidR="005A5CA2" w:rsidRPr="00575AB2" w:rsidTr="00FD37BF">
        <w:tc>
          <w:tcPr>
            <w:tcW w:w="7657" w:type="dxa"/>
            <w:shd w:val="clear" w:color="auto" w:fill="auto"/>
            <w:tcMar>
              <w:top w:w="72" w:type="dxa"/>
              <w:left w:w="144" w:type="dxa"/>
              <w:bottom w:w="72" w:type="dxa"/>
              <w:right w:w="144" w:type="dxa"/>
            </w:tcMar>
            <w:vAlign w:val="center"/>
          </w:tcPr>
          <w:p w:rsidR="005A5CA2" w:rsidRPr="00575AB2" w:rsidRDefault="005A5CA2" w:rsidP="00E9531C">
            <w:pPr>
              <w:jc w:val="both"/>
            </w:pPr>
            <w:r>
              <w:t>Модернизация цеха первичной переработки скота с объемом 20 голов в час</w:t>
            </w:r>
          </w:p>
        </w:tc>
        <w:tc>
          <w:tcPr>
            <w:tcW w:w="2126" w:type="dxa"/>
            <w:shd w:val="clear" w:color="auto" w:fill="auto"/>
            <w:tcMar>
              <w:top w:w="72" w:type="dxa"/>
              <w:left w:w="144" w:type="dxa"/>
              <w:bottom w:w="72" w:type="dxa"/>
              <w:right w:w="144" w:type="dxa"/>
            </w:tcMar>
            <w:vAlign w:val="center"/>
          </w:tcPr>
          <w:p w:rsidR="005A5CA2" w:rsidRPr="00575AB2" w:rsidRDefault="005A5CA2" w:rsidP="00E9531C">
            <w:pPr>
              <w:jc w:val="center"/>
            </w:pPr>
            <w:r>
              <w:t>2015 г</w:t>
            </w:r>
          </w:p>
        </w:tc>
      </w:tr>
    </w:tbl>
    <w:p w:rsidR="005A5CA2" w:rsidRDefault="005A5CA2" w:rsidP="005A5CA2">
      <w:pPr>
        <w:ind w:firstLine="709"/>
        <w:jc w:val="both"/>
      </w:pPr>
      <w:r>
        <w:t>Реализация инвестиционного проекта позволит решить следующие социальные задачи:</w:t>
      </w:r>
    </w:p>
    <w:p w:rsidR="005A5CA2" w:rsidRDefault="005A5CA2" w:rsidP="005A5CA2">
      <w:pPr>
        <w:ind w:firstLine="709"/>
        <w:jc w:val="both"/>
      </w:pPr>
      <w:r>
        <w:t>- улучшение уровня жизни и труда населения, привлечение в регион дополнительных инвестиций для развития инфраструктуры, привлечение федерального капитала, увеличение налоговых отчислений в бюджеты всех уровней.</w:t>
      </w:r>
    </w:p>
    <w:p w:rsidR="005A5CA2" w:rsidRDefault="005A5CA2" w:rsidP="005A5CA2">
      <w:pPr>
        <w:ind w:firstLine="709"/>
        <w:jc w:val="both"/>
      </w:pPr>
      <w:r>
        <w:t xml:space="preserve">- расширение внешнеэкономических связей и </w:t>
      </w:r>
      <w:proofErr w:type="gramStart"/>
      <w:r>
        <w:t>партнерства,  привлечение</w:t>
      </w:r>
      <w:proofErr w:type="gramEnd"/>
      <w:r>
        <w:t xml:space="preserve"> в область технологий сельского хозяйства мирового уровня.</w:t>
      </w:r>
    </w:p>
    <w:p w:rsidR="005A5CA2" w:rsidRDefault="005A5CA2" w:rsidP="005A5CA2">
      <w:pPr>
        <w:ind w:firstLine="709"/>
        <w:jc w:val="both"/>
      </w:pPr>
      <w:r>
        <w:t>- рост кадрового потенциала в сфере АПК. Создание рабочих мест для работников сельскохозяйственной отрасли.</w:t>
      </w:r>
    </w:p>
    <w:p w:rsidR="005A5CA2" w:rsidRDefault="005A5CA2" w:rsidP="005A5CA2">
      <w:pPr>
        <w:ind w:firstLine="709"/>
        <w:jc w:val="both"/>
      </w:pPr>
      <w:r>
        <w:t>- рост социально экономического развития села.</w:t>
      </w:r>
    </w:p>
    <w:p w:rsidR="005A5CA2" w:rsidRDefault="005A5CA2" w:rsidP="005A5CA2">
      <w:pPr>
        <w:ind w:firstLine="709"/>
        <w:jc w:val="both"/>
      </w:pPr>
      <w:r>
        <w:t>- создание инфраструктуры для дальнейшего строительства жилищного комплекса в сельской местности.</w:t>
      </w:r>
    </w:p>
    <w:p w:rsidR="00E9531C" w:rsidRDefault="00E9531C" w:rsidP="00E9531C">
      <w:pPr>
        <w:ind w:firstLine="709"/>
        <w:jc w:val="both"/>
      </w:pPr>
      <w:r>
        <w:t xml:space="preserve">Инициатором проекта выступает ЗАО </w:t>
      </w:r>
      <w:r w:rsidR="008430BD">
        <w:t>«</w:t>
      </w:r>
      <w:r>
        <w:t>Агротек Холдинг</w:t>
      </w:r>
      <w:r w:rsidR="008430BD">
        <w:t>»</w:t>
      </w:r>
      <w:r>
        <w:t>. Оператором проекта выступает:</w:t>
      </w:r>
    </w:p>
    <w:p w:rsidR="00E9531C" w:rsidRDefault="00E9531C" w:rsidP="00E9531C">
      <w:pPr>
        <w:ind w:firstLine="709"/>
        <w:jc w:val="both"/>
      </w:pPr>
      <w:r>
        <w:t xml:space="preserve">- по разделу </w:t>
      </w:r>
      <w:r w:rsidR="008430BD">
        <w:t>«</w:t>
      </w:r>
      <w:r>
        <w:t xml:space="preserve">Строительство </w:t>
      </w:r>
      <w:proofErr w:type="spellStart"/>
      <w:r>
        <w:t>свинокомплекса</w:t>
      </w:r>
      <w:proofErr w:type="spellEnd"/>
      <w:r>
        <w:t xml:space="preserve"> незаконченного цикла мощностью до 36 000 голов в год в поселке Лесной и модернизация свинофермы в поселке </w:t>
      </w:r>
      <w:proofErr w:type="spellStart"/>
      <w:r>
        <w:t>Сокоч</w:t>
      </w:r>
      <w:proofErr w:type="spellEnd"/>
      <w:r>
        <w:t xml:space="preserve"> под </w:t>
      </w:r>
      <w:proofErr w:type="spellStart"/>
      <w:r>
        <w:t>племрепродуктор</w:t>
      </w:r>
      <w:proofErr w:type="spellEnd"/>
      <w:r w:rsidR="008430BD">
        <w:t>»</w:t>
      </w:r>
      <w:r>
        <w:t xml:space="preserve"> - ООО </w:t>
      </w:r>
      <w:r w:rsidR="008430BD">
        <w:t>«</w:t>
      </w:r>
      <w:r>
        <w:t>Агротек</w:t>
      </w:r>
      <w:r w:rsidR="008430BD">
        <w:t>»</w:t>
      </w:r>
      <w:r>
        <w:t>;</w:t>
      </w:r>
    </w:p>
    <w:p w:rsidR="00E9531C" w:rsidRDefault="00E9531C" w:rsidP="00E9531C">
      <w:pPr>
        <w:ind w:firstLine="709"/>
        <w:jc w:val="both"/>
      </w:pPr>
      <w:r>
        <w:t xml:space="preserve">- по разделу </w:t>
      </w:r>
      <w:proofErr w:type="gramStart"/>
      <w:r w:rsidR="008430BD">
        <w:t>«</w:t>
      </w:r>
      <w:r>
        <w:t xml:space="preserve"> Модернизация</w:t>
      </w:r>
      <w:proofErr w:type="gramEnd"/>
      <w:r>
        <w:t xml:space="preserve"> цеха первичной переработки скота с объемом 20 голов в час</w:t>
      </w:r>
      <w:r w:rsidR="008430BD">
        <w:t>»</w:t>
      </w:r>
      <w:r>
        <w:t xml:space="preserve"> - ЗАО </w:t>
      </w:r>
      <w:r w:rsidR="008430BD">
        <w:t>«</w:t>
      </w:r>
      <w:r>
        <w:t>Агротек Холдинг</w:t>
      </w:r>
      <w:r w:rsidR="008430BD">
        <w:t>»</w:t>
      </w:r>
      <w:r>
        <w:t>;</w:t>
      </w:r>
    </w:p>
    <w:p w:rsidR="00E9531C" w:rsidRDefault="00E9531C" w:rsidP="00E9531C">
      <w:pPr>
        <w:ind w:firstLine="709"/>
        <w:jc w:val="both"/>
      </w:pPr>
      <w:r>
        <w:t>Заемщиками по проекту выступают операторы проекта.</w:t>
      </w:r>
    </w:p>
    <w:p w:rsidR="00E9531C" w:rsidRDefault="00E9531C" w:rsidP="00E9531C">
      <w:pPr>
        <w:ind w:firstLine="709"/>
        <w:jc w:val="both"/>
      </w:pPr>
      <w:r>
        <w:t>Источником уплаты процентов по кредиту и погашения задолженности по кредиту будут являться денежные средства, полученные от текущей деятельности проектируемого комплекса.</w:t>
      </w:r>
    </w:p>
    <w:p w:rsidR="0081427D" w:rsidRDefault="0081427D" w:rsidP="0081427D">
      <w:pPr>
        <w:ind w:firstLine="709"/>
        <w:jc w:val="both"/>
      </w:pPr>
    </w:p>
    <w:p w:rsidR="0026346B" w:rsidRDefault="0026346B" w:rsidP="0081427D">
      <w:pPr>
        <w:ind w:firstLine="709"/>
        <w:jc w:val="both"/>
      </w:pPr>
    </w:p>
    <w:p w:rsidR="0081427D" w:rsidRPr="00186DE2" w:rsidRDefault="0081427D" w:rsidP="0081427D">
      <w:pPr>
        <w:ind w:firstLine="709"/>
        <w:jc w:val="both"/>
        <w:rPr>
          <w:b/>
        </w:rPr>
      </w:pPr>
      <w:r w:rsidRPr="00186DE2">
        <w:rPr>
          <w:b/>
        </w:rPr>
        <w:lastRenderedPageBreak/>
        <w:t>3. Экономическая часть.</w:t>
      </w:r>
    </w:p>
    <w:p w:rsidR="0081427D" w:rsidRPr="00186DE2" w:rsidRDefault="0081427D" w:rsidP="0081427D">
      <w:pPr>
        <w:ind w:firstLine="709"/>
        <w:jc w:val="both"/>
        <w:rPr>
          <w:b/>
        </w:rPr>
      </w:pPr>
      <w:r w:rsidRPr="00186DE2">
        <w:rPr>
          <w:b/>
        </w:rPr>
        <w:t>3.1. Возможность финансирования проекта за счет средств краевого бюджета (при наличии соответствующего предложения от исполнительного органа государственной власти Камчатского края).</w:t>
      </w:r>
    </w:p>
    <w:p w:rsidR="0026346B" w:rsidRDefault="0026346B" w:rsidP="0081427D">
      <w:pPr>
        <w:ind w:firstLine="709"/>
        <w:jc w:val="both"/>
      </w:pPr>
      <w:r w:rsidRPr="0026346B">
        <w:t xml:space="preserve">Подана заявка на участие в ФЦП </w:t>
      </w:r>
      <w:r w:rsidR="008430BD">
        <w:t>«</w:t>
      </w:r>
      <w:r w:rsidRPr="0026346B">
        <w:t>Экономическое и социальное развитие Дальнего Востока и Байкальского региона на период до 2025 года</w:t>
      </w:r>
      <w:r w:rsidR="008430BD">
        <w:t>»</w:t>
      </w:r>
      <w:r>
        <w:t xml:space="preserve"> для оказания государственной поддержки в целях финансирования объектов инфраструктуры за счет средств федерального бюджета.</w:t>
      </w:r>
    </w:p>
    <w:p w:rsidR="0081427D" w:rsidRDefault="0081427D" w:rsidP="0081427D">
      <w:pPr>
        <w:ind w:firstLine="709"/>
        <w:jc w:val="both"/>
      </w:pPr>
      <w:r>
        <w:t>Предложений о финансировании проекта за счет средств краевого бюджета от исполнительных органов государственной власти</w:t>
      </w:r>
      <w:r w:rsidR="002E7BBE">
        <w:t xml:space="preserve"> Камчатского края</w:t>
      </w:r>
      <w:r>
        <w:t xml:space="preserve"> не поступало.</w:t>
      </w:r>
    </w:p>
    <w:p w:rsidR="005C28B6" w:rsidRDefault="00532137" w:rsidP="00532137">
      <w:pPr>
        <w:ind w:left="709"/>
        <w:jc w:val="both"/>
        <w:rPr>
          <w:b/>
        </w:rPr>
      </w:pPr>
      <w:r w:rsidRPr="00186DE2">
        <w:rPr>
          <w:b/>
        </w:rPr>
        <w:t>3.2.</w:t>
      </w:r>
      <w:r w:rsidR="005C28B6" w:rsidRPr="00186DE2">
        <w:rPr>
          <w:b/>
        </w:rPr>
        <w:t xml:space="preserve"> Бюджетная, социальная, экономическая эффективность.</w:t>
      </w:r>
    </w:p>
    <w:p w:rsidR="002E7BBE" w:rsidRDefault="002E7BBE" w:rsidP="00733258">
      <w:pPr>
        <w:ind w:firstLine="709"/>
        <w:jc w:val="both"/>
      </w:pPr>
      <w:r>
        <w:t>В соответствии с предоставленным бизнес-планом спектр налогов и платежей, подлежащих уплате в бюджеты всех уровней, выглядит следующим образом:</w:t>
      </w:r>
    </w:p>
    <w:tbl>
      <w:tblPr>
        <w:tblW w:w="9649" w:type="dxa"/>
        <w:tblInd w:w="98" w:type="dxa"/>
        <w:tblLayout w:type="fixed"/>
        <w:tblLook w:val="04A0" w:firstRow="1" w:lastRow="0" w:firstColumn="1" w:lastColumn="0" w:noHBand="0" w:noVBand="1"/>
      </w:tblPr>
      <w:tblGrid>
        <w:gridCol w:w="719"/>
        <w:gridCol w:w="1701"/>
        <w:gridCol w:w="1417"/>
        <w:gridCol w:w="3544"/>
        <w:gridCol w:w="2268"/>
      </w:tblGrid>
      <w:tr w:rsidR="002E7BBE" w:rsidRPr="00575AB2" w:rsidTr="00041520">
        <w:trPr>
          <w:trHeight w:val="750"/>
          <w:tblHeader/>
        </w:trPr>
        <w:tc>
          <w:tcPr>
            <w:tcW w:w="719" w:type="dxa"/>
            <w:tcBorders>
              <w:top w:val="single" w:sz="8" w:space="0" w:color="auto"/>
              <w:left w:val="single" w:sz="8" w:space="0" w:color="auto"/>
              <w:bottom w:val="single" w:sz="4" w:space="0" w:color="auto"/>
              <w:right w:val="single" w:sz="8" w:space="0" w:color="auto"/>
            </w:tcBorders>
            <w:shd w:val="clear" w:color="auto" w:fill="EAF1DD"/>
            <w:vAlign w:val="center"/>
            <w:hideMark/>
          </w:tcPr>
          <w:p w:rsidR="002E7BBE" w:rsidRPr="003B7713" w:rsidRDefault="002E7BBE" w:rsidP="00041520">
            <w:pPr>
              <w:jc w:val="center"/>
              <w:rPr>
                <w:b/>
                <w:bCs/>
                <w:i/>
                <w:sz w:val="20"/>
                <w:szCs w:val="20"/>
              </w:rPr>
            </w:pPr>
            <w:r w:rsidRPr="003B7713">
              <w:rPr>
                <w:b/>
                <w:bCs/>
                <w:i/>
                <w:sz w:val="20"/>
                <w:szCs w:val="20"/>
              </w:rPr>
              <w:t>№ П/П</w:t>
            </w:r>
          </w:p>
        </w:tc>
        <w:tc>
          <w:tcPr>
            <w:tcW w:w="1701" w:type="dxa"/>
            <w:tcBorders>
              <w:top w:val="single" w:sz="8" w:space="0" w:color="auto"/>
              <w:left w:val="nil"/>
              <w:bottom w:val="single" w:sz="4" w:space="0" w:color="auto"/>
              <w:right w:val="single" w:sz="4" w:space="0" w:color="auto"/>
            </w:tcBorders>
            <w:shd w:val="clear" w:color="auto" w:fill="EAF1DD"/>
            <w:vAlign w:val="center"/>
            <w:hideMark/>
          </w:tcPr>
          <w:p w:rsidR="002E7BBE" w:rsidRPr="003B7713" w:rsidRDefault="002E7BBE" w:rsidP="00041520">
            <w:pPr>
              <w:jc w:val="center"/>
              <w:rPr>
                <w:b/>
                <w:bCs/>
                <w:i/>
                <w:sz w:val="20"/>
                <w:szCs w:val="20"/>
              </w:rPr>
            </w:pPr>
            <w:r w:rsidRPr="003B7713">
              <w:rPr>
                <w:b/>
                <w:bCs/>
                <w:i/>
                <w:sz w:val="20"/>
                <w:szCs w:val="20"/>
              </w:rPr>
              <w:t>Наименование налога</w:t>
            </w:r>
          </w:p>
        </w:tc>
        <w:tc>
          <w:tcPr>
            <w:tcW w:w="1417" w:type="dxa"/>
            <w:tcBorders>
              <w:top w:val="single" w:sz="8" w:space="0" w:color="auto"/>
              <w:left w:val="nil"/>
              <w:bottom w:val="single" w:sz="4" w:space="0" w:color="auto"/>
              <w:right w:val="single" w:sz="4" w:space="0" w:color="auto"/>
            </w:tcBorders>
            <w:shd w:val="clear" w:color="auto" w:fill="EAF1DD"/>
            <w:vAlign w:val="center"/>
            <w:hideMark/>
          </w:tcPr>
          <w:p w:rsidR="002E7BBE" w:rsidRPr="003B7713" w:rsidRDefault="002E7BBE" w:rsidP="00041520">
            <w:pPr>
              <w:jc w:val="center"/>
              <w:rPr>
                <w:b/>
                <w:bCs/>
                <w:i/>
                <w:sz w:val="20"/>
                <w:szCs w:val="20"/>
              </w:rPr>
            </w:pPr>
            <w:r w:rsidRPr="003B7713">
              <w:rPr>
                <w:b/>
                <w:bCs/>
                <w:i/>
                <w:sz w:val="20"/>
                <w:szCs w:val="20"/>
              </w:rPr>
              <w:t>Ставка, % или иная единица измерения</w:t>
            </w:r>
          </w:p>
        </w:tc>
        <w:tc>
          <w:tcPr>
            <w:tcW w:w="3544" w:type="dxa"/>
            <w:tcBorders>
              <w:top w:val="single" w:sz="8" w:space="0" w:color="auto"/>
              <w:left w:val="nil"/>
              <w:bottom w:val="single" w:sz="4" w:space="0" w:color="auto"/>
              <w:right w:val="single" w:sz="4" w:space="0" w:color="auto"/>
            </w:tcBorders>
            <w:shd w:val="clear" w:color="auto" w:fill="EAF1DD"/>
            <w:vAlign w:val="center"/>
            <w:hideMark/>
          </w:tcPr>
          <w:p w:rsidR="002E7BBE" w:rsidRPr="003B7713" w:rsidRDefault="002E7BBE" w:rsidP="00041520">
            <w:pPr>
              <w:jc w:val="center"/>
              <w:rPr>
                <w:b/>
                <w:bCs/>
                <w:i/>
                <w:sz w:val="20"/>
                <w:szCs w:val="20"/>
              </w:rPr>
            </w:pPr>
            <w:r w:rsidRPr="003B7713">
              <w:rPr>
                <w:b/>
                <w:bCs/>
                <w:i/>
                <w:sz w:val="20"/>
                <w:szCs w:val="20"/>
              </w:rPr>
              <w:t>Налогооблагаемая база</w:t>
            </w:r>
          </w:p>
        </w:tc>
        <w:tc>
          <w:tcPr>
            <w:tcW w:w="2268" w:type="dxa"/>
            <w:tcBorders>
              <w:top w:val="single" w:sz="8" w:space="0" w:color="auto"/>
              <w:left w:val="nil"/>
              <w:bottom w:val="single" w:sz="4" w:space="0" w:color="auto"/>
              <w:right w:val="single" w:sz="8" w:space="0" w:color="auto"/>
            </w:tcBorders>
            <w:shd w:val="clear" w:color="auto" w:fill="EAF1DD"/>
            <w:vAlign w:val="center"/>
            <w:hideMark/>
          </w:tcPr>
          <w:p w:rsidR="002E7BBE" w:rsidRPr="003B7713" w:rsidRDefault="002E7BBE" w:rsidP="00041520">
            <w:pPr>
              <w:jc w:val="center"/>
              <w:rPr>
                <w:b/>
                <w:bCs/>
                <w:i/>
                <w:sz w:val="20"/>
                <w:szCs w:val="20"/>
              </w:rPr>
            </w:pPr>
            <w:r w:rsidRPr="003B7713">
              <w:rPr>
                <w:b/>
                <w:bCs/>
                <w:i/>
                <w:sz w:val="20"/>
                <w:szCs w:val="20"/>
              </w:rPr>
              <w:t>Особенности, льготы</w:t>
            </w:r>
          </w:p>
        </w:tc>
      </w:tr>
      <w:tr w:rsidR="002E7BBE" w:rsidRPr="00575AB2" w:rsidTr="00041520">
        <w:trPr>
          <w:trHeight w:val="4350"/>
        </w:trPr>
        <w:tc>
          <w:tcPr>
            <w:tcW w:w="719" w:type="dxa"/>
            <w:tcBorders>
              <w:top w:val="nil"/>
              <w:left w:val="single" w:sz="8" w:space="0" w:color="auto"/>
              <w:bottom w:val="single" w:sz="4" w:space="0" w:color="auto"/>
              <w:right w:val="single" w:sz="8"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t>1</w:t>
            </w:r>
          </w:p>
        </w:tc>
        <w:tc>
          <w:tcPr>
            <w:tcW w:w="1701"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rPr>
                <w:sz w:val="16"/>
                <w:szCs w:val="16"/>
              </w:rPr>
            </w:pPr>
            <w:r w:rsidRPr="003B7713">
              <w:rPr>
                <w:sz w:val="16"/>
                <w:szCs w:val="16"/>
              </w:rPr>
              <w:t>Налог на добавленную стоимость (НДС)</w:t>
            </w:r>
          </w:p>
        </w:tc>
        <w:tc>
          <w:tcPr>
            <w:tcW w:w="1417"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t>10%; 18%</w:t>
            </w:r>
          </w:p>
        </w:tc>
        <w:tc>
          <w:tcPr>
            <w:tcW w:w="3544"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rPr>
                <w:sz w:val="16"/>
                <w:szCs w:val="16"/>
              </w:rPr>
            </w:pPr>
            <w:r w:rsidRPr="003B7713">
              <w:rPr>
                <w:sz w:val="16"/>
                <w:szCs w:val="16"/>
              </w:rPr>
              <w:t xml:space="preserve">Налоговая база при реализации товаров (работ, услуг) определяется налогоплательщиком в соответствии со ст.153 НК РФ в зависимости от особенностей реализации произведенных им или приобретенных на стороне товаров (работ, услуг). При ввозе товаров на территорию Российской Федерации и иные территории, находящиеся под ее юрисдикцией, налоговая база определяется налогоплательщиком в соответствии с настоящей главой и </w:t>
            </w:r>
            <w:proofErr w:type="gramStart"/>
            <w:r w:rsidRPr="003B7713">
              <w:rPr>
                <w:sz w:val="16"/>
                <w:szCs w:val="16"/>
              </w:rPr>
              <w:t>таможенным законодательством Таможенного союза</w:t>
            </w:r>
            <w:proofErr w:type="gramEnd"/>
            <w:r w:rsidRPr="003B7713">
              <w:rPr>
                <w:sz w:val="16"/>
                <w:szCs w:val="16"/>
              </w:rPr>
              <w:t xml:space="preserve"> и законодательством Российской Федерации о таможенном деле. При применении налогоплательщиками при реализации (передаче, выполнении, оказании для собственных нужд) товаров (работ, услуг) различных налоговых ставок налоговая база определяется отдельно по каждому виду товаров (работ, услуг), облагаемых по разным ставкам. При применении одинаковых ставок налога налоговая база определяется суммарно по всем видам операций, облагаемых по этой ставке.</w:t>
            </w:r>
          </w:p>
        </w:tc>
        <w:tc>
          <w:tcPr>
            <w:tcW w:w="2268" w:type="dxa"/>
            <w:tcBorders>
              <w:top w:val="nil"/>
              <w:left w:val="nil"/>
              <w:bottom w:val="single" w:sz="4" w:space="0" w:color="auto"/>
              <w:right w:val="single" w:sz="8" w:space="0" w:color="auto"/>
            </w:tcBorders>
            <w:shd w:val="clear" w:color="auto" w:fill="auto"/>
            <w:vAlign w:val="center"/>
            <w:hideMark/>
          </w:tcPr>
          <w:p w:rsidR="002E7BBE" w:rsidRPr="003B7713" w:rsidRDefault="002E7BBE" w:rsidP="00041520">
            <w:pPr>
              <w:ind w:left="-108" w:firstLine="108"/>
              <w:jc w:val="center"/>
              <w:rPr>
                <w:sz w:val="16"/>
                <w:szCs w:val="16"/>
              </w:rPr>
            </w:pPr>
            <w:r w:rsidRPr="003B7713">
              <w:rPr>
                <w:sz w:val="16"/>
                <w:szCs w:val="16"/>
              </w:rPr>
              <w:t> В рамках настоящего проекта налоговая ставка 10% применяется на:</w:t>
            </w:r>
          </w:p>
          <w:p w:rsidR="002E7BBE" w:rsidRPr="003B7713" w:rsidRDefault="002E7BBE" w:rsidP="00041520">
            <w:pPr>
              <w:ind w:left="-108" w:firstLine="108"/>
              <w:jc w:val="center"/>
              <w:rPr>
                <w:sz w:val="16"/>
                <w:szCs w:val="16"/>
              </w:rPr>
            </w:pPr>
            <w:r w:rsidRPr="003B7713">
              <w:rPr>
                <w:sz w:val="16"/>
                <w:szCs w:val="16"/>
              </w:rPr>
              <w:t>- Мясо (свиньи и субпродукты в убойном весе);</w:t>
            </w:r>
          </w:p>
          <w:p w:rsidR="002E7BBE" w:rsidRPr="003B7713" w:rsidRDefault="002E7BBE" w:rsidP="00041520">
            <w:pPr>
              <w:ind w:left="-108" w:firstLine="108"/>
              <w:jc w:val="center"/>
              <w:rPr>
                <w:sz w:val="16"/>
                <w:szCs w:val="16"/>
              </w:rPr>
            </w:pPr>
            <w:r w:rsidRPr="003B7713">
              <w:rPr>
                <w:sz w:val="16"/>
                <w:szCs w:val="16"/>
              </w:rPr>
              <w:t>- комбикорм, кормовые смеси;</w:t>
            </w:r>
          </w:p>
          <w:p w:rsidR="002E7BBE" w:rsidRPr="003B7713" w:rsidRDefault="002E7BBE" w:rsidP="00041520">
            <w:pPr>
              <w:ind w:left="-108" w:firstLine="108"/>
              <w:jc w:val="center"/>
              <w:rPr>
                <w:sz w:val="16"/>
                <w:szCs w:val="16"/>
              </w:rPr>
            </w:pPr>
          </w:p>
        </w:tc>
      </w:tr>
      <w:tr w:rsidR="002E7BBE" w:rsidRPr="00575AB2" w:rsidTr="00041520">
        <w:trPr>
          <w:trHeight w:val="2115"/>
        </w:trPr>
        <w:tc>
          <w:tcPr>
            <w:tcW w:w="719" w:type="dxa"/>
            <w:tcBorders>
              <w:top w:val="nil"/>
              <w:left w:val="single" w:sz="8" w:space="0" w:color="auto"/>
              <w:bottom w:val="single" w:sz="4" w:space="0" w:color="auto"/>
              <w:right w:val="single" w:sz="8"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t>2</w:t>
            </w:r>
          </w:p>
        </w:tc>
        <w:tc>
          <w:tcPr>
            <w:tcW w:w="1701"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rPr>
                <w:sz w:val="16"/>
                <w:szCs w:val="16"/>
              </w:rPr>
            </w:pPr>
            <w:r w:rsidRPr="003B7713">
              <w:rPr>
                <w:sz w:val="16"/>
                <w:szCs w:val="16"/>
              </w:rPr>
              <w:t>Налог на прибыль</w:t>
            </w:r>
          </w:p>
        </w:tc>
        <w:tc>
          <w:tcPr>
            <w:tcW w:w="1417"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t>20%</w:t>
            </w:r>
          </w:p>
        </w:tc>
        <w:tc>
          <w:tcPr>
            <w:tcW w:w="3544"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rPr>
                <w:sz w:val="16"/>
                <w:szCs w:val="16"/>
              </w:rPr>
            </w:pPr>
            <w:r w:rsidRPr="003B7713">
              <w:rPr>
                <w:sz w:val="16"/>
                <w:szCs w:val="16"/>
              </w:rPr>
              <w:t>Выручка от реализации, исходя из всех поступлений, связанных с расчетами за реализованные товары (работы, услуги) или имущественные права, выраженные в денежной и (или) натуральной формах, уменьшенных на сумму расходов в соответствии со ст.253-255 главы 25 НК РФ. Цена товаров, работ или услуг определяется, исходя из условий договора, если иное не предусмотрено статьей 40 НК РФ.</w:t>
            </w:r>
          </w:p>
        </w:tc>
        <w:tc>
          <w:tcPr>
            <w:tcW w:w="2268" w:type="dxa"/>
            <w:tcBorders>
              <w:top w:val="nil"/>
              <w:left w:val="nil"/>
              <w:bottom w:val="single" w:sz="4" w:space="0" w:color="auto"/>
              <w:right w:val="single" w:sz="8" w:space="0" w:color="auto"/>
            </w:tcBorders>
            <w:shd w:val="clear" w:color="auto" w:fill="auto"/>
            <w:vAlign w:val="center"/>
            <w:hideMark/>
          </w:tcPr>
          <w:p w:rsidR="002E7BBE" w:rsidRPr="00FD37BF" w:rsidRDefault="002E7BBE" w:rsidP="00C91C7B">
            <w:pPr>
              <w:jc w:val="center"/>
              <w:rPr>
                <w:sz w:val="16"/>
                <w:szCs w:val="16"/>
                <w:highlight w:val="lightGray"/>
              </w:rPr>
            </w:pPr>
            <w:r w:rsidRPr="00C91C7B">
              <w:rPr>
                <w:sz w:val="16"/>
                <w:szCs w:val="16"/>
              </w:rPr>
              <w:t xml:space="preserve">В соответствии с </w:t>
            </w:r>
            <w:r w:rsidR="00C91C7B" w:rsidRPr="00C91C7B">
              <w:rPr>
                <w:sz w:val="16"/>
                <w:szCs w:val="16"/>
              </w:rPr>
              <w:t>пунктом 1.3. статьи 284 главы 25 части второй Налогового кодекса Российской Федерации от 05.08.2000 в действующей редакции</w:t>
            </w:r>
            <w:r w:rsidRPr="00C91C7B">
              <w:rPr>
                <w:sz w:val="16"/>
                <w:szCs w:val="16"/>
              </w:rPr>
              <w:t xml:space="preserve"> для сельскохозяйственных товаропроизводителей установлена налоговая ставка в размере 0 процентов бессрочно. Данное положение отражено в финансовой модели раздела </w:t>
            </w:r>
            <w:r w:rsidR="008430BD" w:rsidRPr="00C91C7B">
              <w:rPr>
                <w:sz w:val="16"/>
                <w:szCs w:val="16"/>
              </w:rPr>
              <w:t>«</w:t>
            </w:r>
            <w:r w:rsidRPr="00C91C7B">
              <w:rPr>
                <w:sz w:val="16"/>
                <w:szCs w:val="16"/>
              </w:rPr>
              <w:t xml:space="preserve">Строительство </w:t>
            </w:r>
            <w:proofErr w:type="spellStart"/>
            <w:r w:rsidRPr="00C91C7B">
              <w:rPr>
                <w:sz w:val="16"/>
                <w:szCs w:val="16"/>
              </w:rPr>
              <w:t>свинокомплекса</w:t>
            </w:r>
            <w:proofErr w:type="spellEnd"/>
            <w:r w:rsidRPr="00C91C7B">
              <w:rPr>
                <w:sz w:val="16"/>
                <w:szCs w:val="16"/>
              </w:rPr>
              <w:t xml:space="preserve"> незаконченного цикла мощностью до 36 000 голов в год и модернизации свинофермы под </w:t>
            </w:r>
            <w:proofErr w:type="spellStart"/>
            <w:r w:rsidRPr="00C91C7B">
              <w:rPr>
                <w:sz w:val="16"/>
                <w:szCs w:val="16"/>
              </w:rPr>
              <w:t>племрепродуктор</w:t>
            </w:r>
            <w:proofErr w:type="spellEnd"/>
            <w:r w:rsidR="008430BD" w:rsidRPr="00C91C7B">
              <w:rPr>
                <w:sz w:val="16"/>
                <w:szCs w:val="16"/>
              </w:rPr>
              <w:t>»</w:t>
            </w:r>
          </w:p>
        </w:tc>
      </w:tr>
      <w:tr w:rsidR="002E7BBE" w:rsidRPr="00575AB2" w:rsidTr="00041520">
        <w:trPr>
          <w:trHeight w:val="2445"/>
        </w:trPr>
        <w:tc>
          <w:tcPr>
            <w:tcW w:w="719" w:type="dxa"/>
            <w:tcBorders>
              <w:top w:val="nil"/>
              <w:left w:val="single" w:sz="8" w:space="0" w:color="auto"/>
              <w:bottom w:val="single" w:sz="4" w:space="0" w:color="auto"/>
              <w:right w:val="single" w:sz="8"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lastRenderedPageBreak/>
              <w:t>3</w:t>
            </w:r>
          </w:p>
        </w:tc>
        <w:tc>
          <w:tcPr>
            <w:tcW w:w="1701"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rPr>
                <w:sz w:val="16"/>
                <w:szCs w:val="16"/>
              </w:rPr>
            </w:pPr>
            <w:r w:rsidRPr="003B7713">
              <w:rPr>
                <w:sz w:val="16"/>
                <w:szCs w:val="16"/>
              </w:rPr>
              <w:t>Налог на имущество</w:t>
            </w:r>
          </w:p>
        </w:tc>
        <w:tc>
          <w:tcPr>
            <w:tcW w:w="1417"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t>2,2%</w:t>
            </w:r>
          </w:p>
        </w:tc>
        <w:tc>
          <w:tcPr>
            <w:tcW w:w="3544"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rPr>
                <w:sz w:val="16"/>
                <w:szCs w:val="16"/>
              </w:rPr>
            </w:pPr>
            <w:r w:rsidRPr="003B7713">
              <w:rPr>
                <w:sz w:val="16"/>
                <w:szCs w:val="16"/>
              </w:rPr>
              <w:t>Объектами налогообложения признается движимое и недвижимое имущество (в том числе имущество, переданное во временное владение, в пользование, распоряжение, доверительное управление, внесенное в совместную деятельность или полученное по концессионному соглашению), учитываемое на балансе в качестве объектов основных средств в порядке, установленном для ведения бухгалтерского учета, если иное не предусмотрено статьями 378 и 378.1 НК РФ.</w:t>
            </w:r>
          </w:p>
          <w:p w:rsidR="002E7BBE" w:rsidRPr="003B7713" w:rsidRDefault="002E7BBE" w:rsidP="00041520">
            <w:pPr>
              <w:autoSpaceDE w:val="0"/>
              <w:autoSpaceDN w:val="0"/>
              <w:adjustRightInd w:val="0"/>
              <w:jc w:val="both"/>
              <w:rPr>
                <w:sz w:val="16"/>
                <w:szCs w:val="16"/>
              </w:rPr>
            </w:pPr>
            <w:r w:rsidRPr="003B7713">
              <w:rPr>
                <w:sz w:val="16"/>
                <w:szCs w:val="16"/>
              </w:rPr>
              <w:t>Не признаются объектами налогообложения движимое имущество, принятое с 1 января 2013 года на учет в качестве основных средств.</w:t>
            </w:r>
          </w:p>
          <w:p w:rsidR="002E7BBE" w:rsidRPr="003B7713" w:rsidRDefault="002E7BBE" w:rsidP="00041520">
            <w:pPr>
              <w:rPr>
                <w:sz w:val="16"/>
                <w:szCs w:val="16"/>
              </w:rPr>
            </w:pPr>
          </w:p>
        </w:tc>
        <w:tc>
          <w:tcPr>
            <w:tcW w:w="2268" w:type="dxa"/>
            <w:tcBorders>
              <w:top w:val="nil"/>
              <w:left w:val="nil"/>
              <w:bottom w:val="single" w:sz="4" w:space="0" w:color="auto"/>
              <w:right w:val="single" w:sz="8" w:space="0" w:color="auto"/>
            </w:tcBorders>
            <w:shd w:val="clear" w:color="auto" w:fill="auto"/>
            <w:vAlign w:val="center"/>
            <w:hideMark/>
          </w:tcPr>
          <w:p w:rsidR="002E7BBE" w:rsidRPr="003B7713" w:rsidRDefault="002E7BBE" w:rsidP="00FD37BF">
            <w:pPr>
              <w:rPr>
                <w:sz w:val="16"/>
                <w:szCs w:val="16"/>
              </w:rPr>
            </w:pPr>
            <w:r w:rsidRPr="003B7713">
              <w:rPr>
                <w:sz w:val="16"/>
                <w:szCs w:val="16"/>
              </w:rPr>
              <w:t xml:space="preserve">При установлении налога законами субъектов Российской Федерации могут также предусматриваться налоговые льготы и основания для их использования налогоплательщиками. </w:t>
            </w:r>
          </w:p>
        </w:tc>
      </w:tr>
      <w:tr w:rsidR="002E7BBE" w:rsidRPr="00575AB2" w:rsidTr="00041520">
        <w:trPr>
          <w:trHeight w:val="1725"/>
        </w:trPr>
        <w:tc>
          <w:tcPr>
            <w:tcW w:w="719" w:type="dxa"/>
            <w:tcBorders>
              <w:top w:val="nil"/>
              <w:left w:val="single" w:sz="8" w:space="0" w:color="auto"/>
              <w:bottom w:val="single" w:sz="4" w:space="0" w:color="auto"/>
              <w:right w:val="single" w:sz="8"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t>4</w:t>
            </w:r>
          </w:p>
        </w:tc>
        <w:tc>
          <w:tcPr>
            <w:tcW w:w="1701"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rPr>
                <w:sz w:val="16"/>
                <w:szCs w:val="16"/>
              </w:rPr>
            </w:pPr>
            <w:r w:rsidRPr="003B7713">
              <w:rPr>
                <w:sz w:val="16"/>
                <w:szCs w:val="16"/>
              </w:rPr>
              <w:t>Страховые взносы и выплаты на страхование от несчастных случаев</w:t>
            </w:r>
          </w:p>
        </w:tc>
        <w:tc>
          <w:tcPr>
            <w:tcW w:w="1417"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t>27,1%+1,2% разведение свиней</w:t>
            </w:r>
          </w:p>
          <w:p w:rsidR="002E7BBE" w:rsidRPr="003B7713" w:rsidRDefault="002E7BBE" w:rsidP="00041520">
            <w:pPr>
              <w:jc w:val="center"/>
              <w:rPr>
                <w:sz w:val="16"/>
                <w:szCs w:val="16"/>
              </w:rPr>
            </w:pPr>
            <w:r w:rsidRPr="003B7713">
              <w:rPr>
                <w:sz w:val="16"/>
                <w:szCs w:val="16"/>
              </w:rPr>
              <w:t>29,2%+0,8% производство мяса</w:t>
            </w:r>
          </w:p>
        </w:tc>
        <w:tc>
          <w:tcPr>
            <w:tcW w:w="3544"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rPr>
                <w:sz w:val="16"/>
                <w:szCs w:val="16"/>
              </w:rPr>
            </w:pPr>
            <w:r w:rsidRPr="003B7713">
              <w:rPr>
                <w:sz w:val="16"/>
                <w:szCs w:val="16"/>
              </w:rPr>
              <w:t xml:space="preserve">Объектом </w:t>
            </w:r>
            <w:proofErr w:type="gramStart"/>
            <w:r w:rsidRPr="003B7713">
              <w:rPr>
                <w:sz w:val="16"/>
                <w:szCs w:val="16"/>
              </w:rPr>
              <w:t>налогообложения  признаются</w:t>
            </w:r>
            <w:proofErr w:type="gramEnd"/>
            <w:r w:rsidRPr="003B7713">
              <w:rPr>
                <w:sz w:val="16"/>
                <w:szCs w:val="16"/>
              </w:rPr>
              <w:t xml:space="preserve"> выплаты и иные вознаграждения по трудовым и гражданско-правовым договорам, предметом которых является выполнение работ, оказание услуг, выплачиваемые налогоплательщиками в пользу физических лиц.</w:t>
            </w:r>
          </w:p>
        </w:tc>
        <w:tc>
          <w:tcPr>
            <w:tcW w:w="2268" w:type="dxa"/>
            <w:tcBorders>
              <w:top w:val="nil"/>
              <w:left w:val="nil"/>
              <w:bottom w:val="single" w:sz="4" w:space="0" w:color="auto"/>
              <w:right w:val="single" w:sz="8"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t>Понижающие тарифы страховых взносов установлены на основании Федерального закона от 24.07.2009 №212-ФЗ</w:t>
            </w:r>
          </w:p>
          <w:p w:rsidR="002E7BBE" w:rsidRPr="003B7713" w:rsidRDefault="002E7BBE" w:rsidP="00041520">
            <w:pPr>
              <w:jc w:val="center"/>
              <w:rPr>
                <w:sz w:val="16"/>
                <w:szCs w:val="16"/>
              </w:rPr>
            </w:pPr>
            <w:r w:rsidRPr="003B7713">
              <w:rPr>
                <w:sz w:val="16"/>
                <w:szCs w:val="16"/>
              </w:rPr>
              <w:t>База для начисления страховых взносов с 1.01.2014 -624 тыс.руб. на основании Постановления Правительства РФ №1101 от 30.11.2011</w:t>
            </w:r>
          </w:p>
          <w:p w:rsidR="002E7BBE" w:rsidRPr="003B7713" w:rsidRDefault="002E7BBE" w:rsidP="00041520">
            <w:pPr>
              <w:jc w:val="center"/>
              <w:rPr>
                <w:sz w:val="16"/>
                <w:szCs w:val="16"/>
              </w:rPr>
            </w:pPr>
            <w:r w:rsidRPr="003B7713">
              <w:rPr>
                <w:sz w:val="16"/>
                <w:szCs w:val="16"/>
              </w:rPr>
              <w:t xml:space="preserve">7 класс профессионального риска для страхования от несчастных случаев для производства мяса, 11 класс профессионального риска для страхования от несчастных случаев для разведения свиней </w:t>
            </w:r>
          </w:p>
        </w:tc>
      </w:tr>
      <w:tr w:rsidR="002E7BBE" w:rsidRPr="00575AB2" w:rsidTr="00041520">
        <w:trPr>
          <w:trHeight w:val="1275"/>
        </w:trPr>
        <w:tc>
          <w:tcPr>
            <w:tcW w:w="719" w:type="dxa"/>
            <w:tcBorders>
              <w:top w:val="nil"/>
              <w:left w:val="single" w:sz="8" w:space="0" w:color="auto"/>
              <w:bottom w:val="single" w:sz="4" w:space="0" w:color="auto"/>
              <w:right w:val="single" w:sz="8"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t>5</w:t>
            </w:r>
          </w:p>
        </w:tc>
        <w:tc>
          <w:tcPr>
            <w:tcW w:w="1701"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rPr>
                <w:sz w:val="16"/>
                <w:szCs w:val="16"/>
              </w:rPr>
            </w:pPr>
            <w:r w:rsidRPr="003B7713">
              <w:rPr>
                <w:sz w:val="16"/>
                <w:szCs w:val="16"/>
              </w:rPr>
              <w:t>Налог на доходы физических лиц</w:t>
            </w:r>
          </w:p>
        </w:tc>
        <w:tc>
          <w:tcPr>
            <w:tcW w:w="1417"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t>13%</w:t>
            </w:r>
          </w:p>
        </w:tc>
        <w:tc>
          <w:tcPr>
            <w:tcW w:w="3544" w:type="dxa"/>
            <w:tcBorders>
              <w:top w:val="nil"/>
              <w:left w:val="nil"/>
              <w:bottom w:val="single" w:sz="4" w:space="0" w:color="auto"/>
              <w:right w:val="single" w:sz="4" w:space="0" w:color="auto"/>
            </w:tcBorders>
            <w:shd w:val="clear" w:color="auto" w:fill="auto"/>
            <w:vAlign w:val="center"/>
            <w:hideMark/>
          </w:tcPr>
          <w:p w:rsidR="002E7BBE" w:rsidRPr="003B7713" w:rsidRDefault="002E7BBE" w:rsidP="00041520">
            <w:pPr>
              <w:rPr>
                <w:sz w:val="16"/>
                <w:szCs w:val="16"/>
              </w:rPr>
            </w:pPr>
            <w:r w:rsidRPr="003B7713">
              <w:rPr>
                <w:sz w:val="16"/>
                <w:szCs w:val="16"/>
              </w:rPr>
              <w:t xml:space="preserve">Объектом </w:t>
            </w:r>
            <w:proofErr w:type="gramStart"/>
            <w:r w:rsidRPr="003B7713">
              <w:rPr>
                <w:sz w:val="16"/>
                <w:szCs w:val="16"/>
              </w:rPr>
              <w:t>налогообложения  признаются</w:t>
            </w:r>
            <w:proofErr w:type="gramEnd"/>
            <w:r w:rsidRPr="003B7713">
              <w:rPr>
                <w:sz w:val="16"/>
                <w:szCs w:val="16"/>
              </w:rPr>
              <w:t xml:space="preserve"> выплаты и иные вознаграждения по трудовым и гражданско-правовым договорам, предметом которых является выполнение работ, оказание услуг, выплачиваемые налогоплательщиками в пользу физических лиц.</w:t>
            </w:r>
          </w:p>
        </w:tc>
        <w:tc>
          <w:tcPr>
            <w:tcW w:w="2268" w:type="dxa"/>
            <w:tcBorders>
              <w:top w:val="nil"/>
              <w:left w:val="nil"/>
              <w:bottom w:val="single" w:sz="4" w:space="0" w:color="auto"/>
              <w:right w:val="single" w:sz="8" w:space="0" w:color="auto"/>
            </w:tcBorders>
            <w:shd w:val="clear" w:color="auto" w:fill="auto"/>
            <w:vAlign w:val="center"/>
            <w:hideMark/>
          </w:tcPr>
          <w:p w:rsidR="002E7BBE" w:rsidRPr="003B7713" w:rsidRDefault="002E7BBE" w:rsidP="00041520">
            <w:pPr>
              <w:jc w:val="center"/>
              <w:rPr>
                <w:sz w:val="16"/>
                <w:szCs w:val="16"/>
              </w:rPr>
            </w:pPr>
            <w:r w:rsidRPr="003B7713">
              <w:rPr>
                <w:sz w:val="16"/>
                <w:szCs w:val="16"/>
              </w:rPr>
              <w:t> </w:t>
            </w:r>
          </w:p>
        </w:tc>
      </w:tr>
      <w:tr w:rsidR="002E7BBE" w:rsidRPr="00575AB2" w:rsidTr="00041520">
        <w:trPr>
          <w:trHeight w:val="1275"/>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E7BBE" w:rsidRPr="003B7713" w:rsidRDefault="002E7BBE" w:rsidP="00041520">
            <w:pPr>
              <w:jc w:val="center"/>
              <w:rPr>
                <w:sz w:val="16"/>
                <w:szCs w:val="16"/>
              </w:rPr>
            </w:pPr>
            <w:r w:rsidRPr="003B7713">
              <w:rPr>
                <w:sz w:val="16"/>
                <w:szCs w:val="16"/>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E7BBE" w:rsidRPr="003B7713" w:rsidRDefault="002E7BBE" w:rsidP="00041520">
            <w:pPr>
              <w:rPr>
                <w:sz w:val="16"/>
                <w:szCs w:val="16"/>
              </w:rPr>
            </w:pPr>
            <w:r w:rsidRPr="003B7713">
              <w:rPr>
                <w:sz w:val="16"/>
                <w:szCs w:val="16"/>
              </w:rPr>
              <w:t>Транспортный налог</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E7BBE" w:rsidRPr="003B7713" w:rsidRDefault="002E7BBE" w:rsidP="00041520">
            <w:pPr>
              <w:jc w:val="center"/>
              <w:rPr>
                <w:sz w:val="16"/>
                <w:szCs w:val="16"/>
              </w:rPr>
            </w:pPr>
            <w:r w:rsidRPr="003B7713">
              <w:rPr>
                <w:sz w:val="16"/>
                <w:szCs w:val="16"/>
              </w:rPr>
              <w:t xml:space="preserve">Руб. на 1 </w:t>
            </w:r>
            <w:proofErr w:type="spellStart"/>
            <w:r w:rsidRPr="003B7713">
              <w:rPr>
                <w:sz w:val="16"/>
                <w:szCs w:val="16"/>
              </w:rPr>
              <w:t>лс</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E7BBE" w:rsidRPr="003B7713" w:rsidRDefault="002E7BBE" w:rsidP="00041520">
            <w:pPr>
              <w:rPr>
                <w:sz w:val="16"/>
                <w:szCs w:val="16"/>
              </w:rPr>
            </w:pPr>
            <w:r w:rsidRPr="003B7713">
              <w:rPr>
                <w:sz w:val="16"/>
                <w:szCs w:val="16"/>
              </w:rPr>
              <w:t>Налоговая ставка установлена в рублях на 1 лошадиную силу мощности двигателя транспортного средства в зависимости от вида объекта налогообложения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E7BBE" w:rsidRPr="003B7713" w:rsidRDefault="002E7BBE" w:rsidP="00041520">
            <w:pPr>
              <w:jc w:val="center"/>
              <w:rPr>
                <w:sz w:val="16"/>
                <w:szCs w:val="16"/>
              </w:rPr>
            </w:pPr>
            <w:r w:rsidRPr="003B7713">
              <w:rPr>
                <w:sz w:val="16"/>
                <w:szCs w:val="16"/>
              </w:rPr>
              <w:t xml:space="preserve">Закон Камчатского края о транспортном </w:t>
            </w:r>
            <w:proofErr w:type="gramStart"/>
            <w:r w:rsidRPr="003B7713">
              <w:rPr>
                <w:sz w:val="16"/>
                <w:szCs w:val="16"/>
              </w:rPr>
              <w:t>налоге  в</w:t>
            </w:r>
            <w:proofErr w:type="gramEnd"/>
            <w:r w:rsidRPr="003B7713">
              <w:rPr>
                <w:sz w:val="16"/>
                <w:szCs w:val="16"/>
              </w:rPr>
              <w:t xml:space="preserve"> редакции от 01.04.2014</w:t>
            </w:r>
          </w:p>
          <w:p w:rsidR="002E7BBE" w:rsidRPr="003B7713" w:rsidRDefault="002E7BBE" w:rsidP="00041520">
            <w:pPr>
              <w:jc w:val="center"/>
              <w:rPr>
                <w:sz w:val="16"/>
                <w:szCs w:val="16"/>
              </w:rPr>
            </w:pPr>
            <w:r w:rsidRPr="003B7713">
              <w:rPr>
                <w:sz w:val="16"/>
                <w:szCs w:val="16"/>
              </w:rPr>
              <w:t>Льгота для тракторов, спецмашин, зарегистрированных на сельскохозяйственных производителей, установлена ст358 НК</w:t>
            </w:r>
          </w:p>
        </w:tc>
      </w:tr>
    </w:tbl>
    <w:p w:rsidR="002E7BBE" w:rsidRDefault="007055D3" w:rsidP="00733258">
      <w:pPr>
        <w:ind w:firstLine="709"/>
        <w:jc w:val="both"/>
      </w:pPr>
      <w:r>
        <w:t>Прогноз налоговых поступлений на период реализации инвестиционного проекта выглядит следующим образом</w:t>
      </w:r>
      <w:r w:rsidR="00041520" w:rsidRPr="00041520">
        <w:t xml:space="preserve"> (</w:t>
      </w:r>
      <w:r w:rsidR="00041520">
        <w:t>в млн. рублей</w:t>
      </w:r>
      <w:r w:rsidR="00041520" w:rsidRPr="00041520">
        <w:t>)</w:t>
      </w:r>
      <w:r>
        <w:t>:</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216"/>
        <w:gridCol w:w="683"/>
        <w:gridCol w:w="683"/>
        <w:gridCol w:w="683"/>
        <w:gridCol w:w="576"/>
        <w:gridCol w:w="576"/>
        <w:gridCol w:w="576"/>
        <w:gridCol w:w="576"/>
        <w:gridCol w:w="576"/>
        <w:gridCol w:w="576"/>
        <w:gridCol w:w="576"/>
        <w:gridCol w:w="576"/>
        <w:gridCol w:w="798"/>
      </w:tblGrid>
      <w:tr w:rsidR="002E7BBE" w:rsidRPr="002E7BBE" w:rsidTr="003B7713">
        <w:trPr>
          <w:tblHeader/>
          <w:jc w:val="center"/>
        </w:trPr>
        <w:tc>
          <w:tcPr>
            <w:tcW w:w="626" w:type="pct"/>
            <w:shd w:val="clear" w:color="auto" w:fill="EAF1DD"/>
          </w:tcPr>
          <w:p w:rsidR="002E7BBE" w:rsidRPr="002E7BBE" w:rsidRDefault="002E7BBE" w:rsidP="00041520">
            <w:pPr>
              <w:spacing w:after="240"/>
              <w:jc w:val="center"/>
              <w:rPr>
                <w:b/>
                <w:sz w:val="16"/>
                <w:szCs w:val="16"/>
              </w:rPr>
            </w:pPr>
            <w:r w:rsidRPr="002E7BBE">
              <w:rPr>
                <w:b/>
                <w:sz w:val="16"/>
                <w:szCs w:val="16"/>
              </w:rPr>
              <w:t>Бюджет</w:t>
            </w:r>
          </w:p>
        </w:tc>
        <w:tc>
          <w:tcPr>
            <w:tcW w:w="596" w:type="pct"/>
            <w:shd w:val="clear" w:color="auto" w:fill="EAF1DD"/>
          </w:tcPr>
          <w:p w:rsidR="002E7BBE" w:rsidRPr="002E7BBE" w:rsidRDefault="002E7BBE" w:rsidP="00041520">
            <w:pPr>
              <w:spacing w:after="240"/>
              <w:jc w:val="center"/>
              <w:rPr>
                <w:b/>
                <w:sz w:val="16"/>
                <w:szCs w:val="16"/>
              </w:rPr>
            </w:pPr>
            <w:r w:rsidRPr="002E7BBE">
              <w:rPr>
                <w:b/>
                <w:sz w:val="16"/>
                <w:szCs w:val="16"/>
              </w:rPr>
              <w:t>Налог</w:t>
            </w:r>
          </w:p>
        </w:tc>
        <w:tc>
          <w:tcPr>
            <w:tcW w:w="338" w:type="pct"/>
            <w:shd w:val="clear" w:color="auto" w:fill="EAF1DD"/>
          </w:tcPr>
          <w:p w:rsidR="002E7BBE" w:rsidRPr="002E7BBE" w:rsidRDefault="002E7BBE" w:rsidP="00041520">
            <w:pPr>
              <w:spacing w:after="240"/>
              <w:jc w:val="center"/>
              <w:rPr>
                <w:b/>
                <w:sz w:val="16"/>
                <w:szCs w:val="16"/>
              </w:rPr>
            </w:pPr>
            <w:r w:rsidRPr="002E7BBE">
              <w:rPr>
                <w:b/>
                <w:sz w:val="16"/>
                <w:szCs w:val="16"/>
              </w:rPr>
              <w:t>2015</w:t>
            </w:r>
          </w:p>
        </w:tc>
        <w:tc>
          <w:tcPr>
            <w:tcW w:w="338" w:type="pct"/>
            <w:shd w:val="clear" w:color="auto" w:fill="EAF1DD"/>
          </w:tcPr>
          <w:p w:rsidR="002E7BBE" w:rsidRPr="002E7BBE" w:rsidRDefault="002E7BBE" w:rsidP="00041520">
            <w:pPr>
              <w:spacing w:after="240"/>
              <w:jc w:val="center"/>
              <w:rPr>
                <w:b/>
                <w:sz w:val="16"/>
                <w:szCs w:val="16"/>
              </w:rPr>
            </w:pPr>
            <w:r w:rsidRPr="002E7BBE">
              <w:rPr>
                <w:b/>
                <w:sz w:val="16"/>
                <w:szCs w:val="16"/>
              </w:rPr>
              <w:t>2016</w:t>
            </w:r>
          </w:p>
        </w:tc>
        <w:tc>
          <w:tcPr>
            <w:tcW w:w="338" w:type="pct"/>
            <w:shd w:val="clear" w:color="auto" w:fill="EAF1DD"/>
          </w:tcPr>
          <w:p w:rsidR="002E7BBE" w:rsidRPr="002E7BBE" w:rsidRDefault="002E7BBE" w:rsidP="00041520">
            <w:pPr>
              <w:spacing w:after="240"/>
              <w:jc w:val="center"/>
              <w:rPr>
                <w:b/>
                <w:sz w:val="16"/>
                <w:szCs w:val="16"/>
              </w:rPr>
            </w:pPr>
            <w:r w:rsidRPr="002E7BBE">
              <w:rPr>
                <w:b/>
                <w:sz w:val="16"/>
                <w:szCs w:val="16"/>
              </w:rPr>
              <w:t>2017</w:t>
            </w:r>
          </w:p>
        </w:tc>
        <w:tc>
          <w:tcPr>
            <w:tcW w:w="285" w:type="pct"/>
            <w:shd w:val="clear" w:color="auto" w:fill="EAF1DD"/>
          </w:tcPr>
          <w:p w:rsidR="002E7BBE" w:rsidRPr="002E7BBE" w:rsidRDefault="002E7BBE" w:rsidP="00041520">
            <w:pPr>
              <w:spacing w:after="240"/>
              <w:jc w:val="center"/>
              <w:rPr>
                <w:b/>
                <w:sz w:val="16"/>
                <w:szCs w:val="16"/>
              </w:rPr>
            </w:pPr>
            <w:r w:rsidRPr="002E7BBE">
              <w:rPr>
                <w:b/>
                <w:sz w:val="16"/>
                <w:szCs w:val="16"/>
              </w:rPr>
              <w:t>2018</w:t>
            </w:r>
          </w:p>
        </w:tc>
        <w:tc>
          <w:tcPr>
            <w:tcW w:w="285" w:type="pct"/>
            <w:shd w:val="clear" w:color="auto" w:fill="EAF1DD"/>
          </w:tcPr>
          <w:p w:rsidR="002E7BBE" w:rsidRPr="002E7BBE" w:rsidRDefault="002E7BBE" w:rsidP="00041520">
            <w:pPr>
              <w:spacing w:after="240"/>
              <w:jc w:val="center"/>
              <w:rPr>
                <w:b/>
                <w:sz w:val="16"/>
                <w:szCs w:val="16"/>
              </w:rPr>
            </w:pPr>
            <w:r w:rsidRPr="002E7BBE">
              <w:rPr>
                <w:b/>
                <w:sz w:val="16"/>
                <w:szCs w:val="16"/>
              </w:rPr>
              <w:t>2019</w:t>
            </w:r>
          </w:p>
        </w:tc>
        <w:tc>
          <w:tcPr>
            <w:tcW w:w="285" w:type="pct"/>
            <w:shd w:val="clear" w:color="auto" w:fill="EAF1DD"/>
          </w:tcPr>
          <w:p w:rsidR="002E7BBE" w:rsidRPr="002E7BBE" w:rsidRDefault="002E7BBE" w:rsidP="00041520">
            <w:pPr>
              <w:spacing w:after="240"/>
              <w:jc w:val="center"/>
              <w:rPr>
                <w:b/>
                <w:sz w:val="16"/>
                <w:szCs w:val="16"/>
              </w:rPr>
            </w:pPr>
            <w:r w:rsidRPr="002E7BBE">
              <w:rPr>
                <w:b/>
                <w:sz w:val="16"/>
                <w:szCs w:val="16"/>
              </w:rPr>
              <w:t>2020</w:t>
            </w:r>
          </w:p>
        </w:tc>
        <w:tc>
          <w:tcPr>
            <w:tcW w:w="285" w:type="pct"/>
            <w:shd w:val="clear" w:color="auto" w:fill="EAF1DD"/>
          </w:tcPr>
          <w:p w:rsidR="002E7BBE" w:rsidRPr="002E7BBE" w:rsidRDefault="002E7BBE" w:rsidP="00041520">
            <w:pPr>
              <w:spacing w:after="240"/>
              <w:jc w:val="center"/>
              <w:rPr>
                <w:b/>
                <w:sz w:val="16"/>
                <w:szCs w:val="16"/>
              </w:rPr>
            </w:pPr>
            <w:r w:rsidRPr="002E7BBE">
              <w:rPr>
                <w:b/>
                <w:sz w:val="16"/>
                <w:szCs w:val="16"/>
              </w:rPr>
              <w:t>2021</w:t>
            </w:r>
          </w:p>
        </w:tc>
        <w:tc>
          <w:tcPr>
            <w:tcW w:w="285" w:type="pct"/>
            <w:shd w:val="clear" w:color="auto" w:fill="EAF1DD"/>
          </w:tcPr>
          <w:p w:rsidR="002E7BBE" w:rsidRPr="002E7BBE" w:rsidRDefault="002E7BBE" w:rsidP="00041520">
            <w:pPr>
              <w:spacing w:after="240"/>
              <w:jc w:val="center"/>
              <w:rPr>
                <w:b/>
                <w:sz w:val="16"/>
                <w:szCs w:val="16"/>
              </w:rPr>
            </w:pPr>
            <w:r w:rsidRPr="002E7BBE">
              <w:rPr>
                <w:b/>
                <w:sz w:val="16"/>
                <w:szCs w:val="16"/>
              </w:rPr>
              <w:t>2022</w:t>
            </w:r>
          </w:p>
        </w:tc>
        <w:tc>
          <w:tcPr>
            <w:tcW w:w="285" w:type="pct"/>
            <w:shd w:val="clear" w:color="auto" w:fill="EAF1DD"/>
          </w:tcPr>
          <w:p w:rsidR="002E7BBE" w:rsidRPr="002E7BBE" w:rsidRDefault="002E7BBE" w:rsidP="00041520">
            <w:pPr>
              <w:spacing w:after="240"/>
              <w:jc w:val="center"/>
              <w:rPr>
                <w:b/>
                <w:sz w:val="16"/>
                <w:szCs w:val="16"/>
              </w:rPr>
            </w:pPr>
            <w:r w:rsidRPr="002E7BBE">
              <w:rPr>
                <w:b/>
                <w:sz w:val="16"/>
                <w:szCs w:val="16"/>
              </w:rPr>
              <w:t>2023</w:t>
            </w:r>
          </w:p>
        </w:tc>
        <w:tc>
          <w:tcPr>
            <w:tcW w:w="285" w:type="pct"/>
            <w:shd w:val="clear" w:color="auto" w:fill="EAF1DD"/>
          </w:tcPr>
          <w:p w:rsidR="002E7BBE" w:rsidRPr="002E7BBE" w:rsidRDefault="002E7BBE" w:rsidP="00041520">
            <w:pPr>
              <w:spacing w:after="240"/>
              <w:jc w:val="center"/>
              <w:rPr>
                <w:b/>
                <w:sz w:val="16"/>
                <w:szCs w:val="16"/>
              </w:rPr>
            </w:pPr>
            <w:r w:rsidRPr="002E7BBE">
              <w:rPr>
                <w:b/>
                <w:sz w:val="16"/>
                <w:szCs w:val="16"/>
              </w:rPr>
              <w:t>2024</w:t>
            </w:r>
          </w:p>
        </w:tc>
        <w:tc>
          <w:tcPr>
            <w:tcW w:w="285" w:type="pct"/>
            <w:shd w:val="clear" w:color="auto" w:fill="EAF1DD"/>
          </w:tcPr>
          <w:p w:rsidR="002E7BBE" w:rsidRPr="002E7BBE" w:rsidRDefault="002E7BBE" w:rsidP="00041520">
            <w:pPr>
              <w:spacing w:after="240"/>
              <w:jc w:val="center"/>
              <w:rPr>
                <w:b/>
                <w:sz w:val="16"/>
                <w:szCs w:val="16"/>
              </w:rPr>
            </w:pPr>
            <w:r w:rsidRPr="002E7BBE">
              <w:rPr>
                <w:b/>
                <w:sz w:val="16"/>
                <w:szCs w:val="16"/>
              </w:rPr>
              <w:t>2025</w:t>
            </w:r>
          </w:p>
        </w:tc>
        <w:tc>
          <w:tcPr>
            <w:tcW w:w="483" w:type="pct"/>
            <w:shd w:val="clear" w:color="auto" w:fill="EAF1DD"/>
          </w:tcPr>
          <w:p w:rsidR="002E7BBE" w:rsidRPr="002E7BBE" w:rsidRDefault="002E7BBE" w:rsidP="00041520">
            <w:pPr>
              <w:spacing w:after="240"/>
              <w:jc w:val="center"/>
              <w:rPr>
                <w:b/>
                <w:sz w:val="16"/>
                <w:szCs w:val="16"/>
              </w:rPr>
            </w:pPr>
            <w:r w:rsidRPr="002E7BBE">
              <w:rPr>
                <w:b/>
                <w:sz w:val="16"/>
                <w:szCs w:val="16"/>
              </w:rPr>
              <w:t>ИТОГО</w:t>
            </w:r>
          </w:p>
        </w:tc>
      </w:tr>
      <w:tr w:rsidR="002E7BBE" w:rsidRPr="002E7BBE" w:rsidTr="003B7713">
        <w:trPr>
          <w:jc w:val="center"/>
        </w:trPr>
        <w:tc>
          <w:tcPr>
            <w:tcW w:w="626" w:type="pct"/>
            <w:shd w:val="clear" w:color="auto" w:fill="auto"/>
          </w:tcPr>
          <w:p w:rsidR="002E7BBE" w:rsidRPr="002E7BBE" w:rsidRDefault="002E7BBE" w:rsidP="004C723C">
            <w:pPr>
              <w:spacing w:beforeLines="20" w:before="48"/>
              <w:jc w:val="center"/>
              <w:rPr>
                <w:sz w:val="16"/>
                <w:szCs w:val="16"/>
              </w:rPr>
            </w:pPr>
            <w:r w:rsidRPr="002E7BBE">
              <w:rPr>
                <w:sz w:val="16"/>
                <w:szCs w:val="16"/>
              </w:rPr>
              <w:t>Федеральный бюджет</w:t>
            </w:r>
          </w:p>
        </w:tc>
        <w:tc>
          <w:tcPr>
            <w:tcW w:w="596" w:type="pct"/>
            <w:shd w:val="clear" w:color="auto" w:fill="auto"/>
          </w:tcPr>
          <w:p w:rsidR="002E7BBE" w:rsidRPr="002E7BBE" w:rsidRDefault="002E7BBE" w:rsidP="004C723C">
            <w:pPr>
              <w:spacing w:beforeLines="20" w:before="48"/>
              <w:jc w:val="center"/>
              <w:rPr>
                <w:sz w:val="16"/>
                <w:szCs w:val="16"/>
              </w:rPr>
            </w:pPr>
            <w:r w:rsidRPr="002E7BBE">
              <w:rPr>
                <w:sz w:val="16"/>
                <w:szCs w:val="16"/>
              </w:rPr>
              <w:t>НДС</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(11,10)</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(95,87)</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(25,87)</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0,46</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7,00</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6,79</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12,76</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16,98</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18,00</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18,33</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18,63</w:t>
            </w:r>
          </w:p>
        </w:tc>
        <w:tc>
          <w:tcPr>
            <w:tcW w:w="483" w:type="pct"/>
            <w:shd w:val="clear" w:color="auto" w:fill="auto"/>
          </w:tcPr>
          <w:p w:rsidR="002E7BBE" w:rsidRPr="002E7BBE" w:rsidRDefault="002E7BBE" w:rsidP="004C723C">
            <w:pPr>
              <w:spacing w:beforeLines="20" w:before="48"/>
              <w:jc w:val="center"/>
              <w:rPr>
                <w:sz w:val="16"/>
                <w:szCs w:val="16"/>
              </w:rPr>
            </w:pPr>
            <w:r w:rsidRPr="002E7BBE">
              <w:rPr>
                <w:sz w:val="16"/>
                <w:szCs w:val="16"/>
              </w:rPr>
              <w:t>(33,90)</w:t>
            </w:r>
          </w:p>
        </w:tc>
      </w:tr>
      <w:tr w:rsidR="002E7BBE" w:rsidRPr="002E7BBE" w:rsidTr="003B7713">
        <w:trPr>
          <w:jc w:val="center"/>
        </w:trPr>
        <w:tc>
          <w:tcPr>
            <w:tcW w:w="626" w:type="pct"/>
            <w:shd w:val="clear" w:color="auto" w:fill="auto"/>
          </w:tcPr>
          <w:p w:rsidR="002E7BBE" w:rsidRPr="002E7BBE" w:rsidRDefault="002E7BBE" w:rsidP="004C723C">
            <w:pPr>
              <w:spacing w:beforeLines="20" w:before="48"/>
              <w:jc w:val="center"/>
              <w:rPr>
                <w:sz w:val="16"/>
                <w:szCs w:val="16"/>
              </w:rPr>
            </w:pPr>
            <w:r w:rsidRPr="002E7BBE">
              <w:rPr>
                <w:sz w:val="16"/>
                <w:szCs w:val="16"/>
              </w:rPr>
              <w:t>Федеральный бюджет</w:t>
            </w:r>
          </w:p>
        </w:tc>
        <w:tc>
          <w:tcPr>
            <w:tcW w:w="596" w:type="pct"/>
            <w:shd w:val="clear" w:color="auto" w:fill="auto"/>
          </w:tcPr>
          <w:p w:rsidR="002E7BBE" w:rsidRPr="002E7BBE" w:rsidRDefault="002E7BBE" w:rsidP="004C723C">
            <w:pPr>
              <w:spacing w:beforeLines="20" w:before="48"/>
              <w:jc w:val="center"/>
              <w:rPr>
                <w:sz w:val="16"/>
                <w:szCs w:val="16"/>
              </w:rPr>
            </w:pPr>
            <w:r w:rsidRPr="002E7BBE">
              <w:rPr>
                <w:sz w:val="16"/>
                <w:szCs w:val="16"/>
              </w:rPr>
              <w:t>Налог на прибыль</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0,14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0,16</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0,15</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0,15</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0,14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0,21</w:t>
            </w:r>
          </w:p>
        </w:tc>
        <w:tc>
          <w:tcPr>
            <w:tcW w:w="483" w:type="pct"/>
            <w:shd w:val="clear" w:color="auto" w:fill="auto"/>
          </w:tcPr>
          <w:p w:rsidR="002E7BBE" w:rsidRPr="002E7BBE" w:rsidRDefault="002E7BBE" w:rsidP="004C723C">
            <w:pPr>
              <w:spacing w:beforeLines="20" w:before="48"/>
              <w:jc w:val="center"/>
              <w:rPr>
                <w:sz w:val="16"/>
                <w:szCs w:val="16"/>
              </w:rPr>
            </w:pPr>
            <w:r w:rsidRPr="002E7BBE">
              <w:rPr>
                <w:sz w:val="16"/>
                <w:szCs w:val="16"/>
              </w:rPr>
              <w:t>0,95</w:t>
            </w:r>
          </w:p>
        </w:tc>
      </w:tr>
      <w:tr w:rsidR="002E7BBE" w:rsidRPr="002E7BBE" w:rsidTr="003B7713">
        <w:trPr>
          <w:jc w:val="center"/>
        </w:trPr>
        <w:tc>
          <w:tcPr>
            <w:tcW w:w="626" w:type="pct"/>
            <w:shd w:val="clear" w:color="auto" w:fill="auto"/>
          </w:tcPr>
          <w:p w:rsidR="002E7BBE" w:rsidRPr="002E7BBE" w:rsidRDefault="00F60269" w:rsidP="004C723C">
            <w:pPr>
              <w:spacing w:beforeLines="20" w:before="48"/>
              <w:jc w:val="center"/>
              <w:rPr>
                <w:sz w:val="16"/>
                <w:szCs w:val="16"/>
              </w:rPr>
            </w:pPr>
            <w:r>
              <w:rPr>
                <w:sz w:val="16"/>
                <w:szCs w:val="16"/>
              </w:rPr>
              <w:t>Краевой</w:t>
            </w:r>
            <w:r w:rsidR="002E7BBE" w:rsidRPr="002E7BBE">
              <w:rPr>
                <w:sz w:val="16"/>
                <w:szCs w:val="16"/>
              </w:rPr>
              <w:t xml:space="preserve"> бюджет</w:t>
            </w:r>
          </w:p>
        </w:tc>
        <w:tc>
          <w:tcPr>
            <w:tcW w:w="596" w:type="pct"/>
            <w:shd w:val="clear" w:color="auto" w:fill="auto"/>
          </w:tcPr>
          <w:p w:rsidR="002E7BBE" w:rsidRPr="002E7BBE" w:rsidRDefault="002E7BBE" w:rsidP="004C723C">
            <w:pPr>
              <w:spacing w:beforeLines="20" w:before="48"/>
              <w:jc w:val="center"/>
              <w:rPr>
                <w:sz w:val="16"/>
                <w:szCs w:val="16"/>
              </w:rPr>
            </w:pPr>
            <w:r w:rsidRPr="002E7BBE">
              <w:rPr>
                <w:sz w:val="16"/>
                <w:szCs w:val="16"/>
              </w:rPr>
              <w:t>Налог на прибыль</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1,23</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1,45</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1,37</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1,38</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1,25</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1,87</w:t>
            </w:r>
          </w:p>
        </w:tc>
        <w:tc>
          <w:tcPr>
            <w:tcW w:w="483" w:type="pct"/>
            <w:shd w:val="clear" w:color="auto" w:fill="auto"/>
          </w:tcPr>
          <w:p w:rsidR="002E7BBE" w:rsidRPr="002E7BBE" w:rsidRDefault="002E7BBE" w:rsidP="004C723C">
            <w:pPr>
              <w:spacing w:beforeLines="20" w:before="48"/>
              <w:jc w:val="center"/>
              <w:rPr>
                <w:sz w:val="16"/>
                <w:szCs w:val="16"/>
              </w:rPr>
            </w:pPr>
            <w:r w:rsidRPr="002E7BBE">
              <w:rPr>
                <w:sz w:val="16"/>
                <w:szCs w:val="16"/>
              </w:rPr>
              <w:t>8,55</w:t>
            </w:r>
          </w:p>
        </w:tc>
      </w:tr>
      <w:tr w:rsidR="002E7BBE" w:rsidRPr="002E7BBE" w:rsidTr="003B7713">
        <w:trPr>
          <w:jc w:val="center"/>
        </w:trPr>
        <w:tc>
          <w:tcPr>
            <w:tcW w:w="626" w:type="pct"/>
            <w:shd w:val="clear" w:color="auto" w:fill="auto"/>
          </w:tcPr>
          <w:p w:rsidR="002E7BBE" w:rsidRPr="002E7BBE" w:rsidRDefault="00F60269" w:rsidP="004C723C">
            <w:pPr>
              <w:spacing w:beforeLines="20" w:before="48"/>
              <w:jc w:val="center"/>
              <w:rPr>
                <w:sz w:val="16"/>
                <w:szCs w:val="16"/>
              </w:rPr>
            </w:pPr>
            <w:r>
              <w:rPr>
                <w:sz w:val="16"/>
                <w:szCs w:val="16"/>
              </w:rPr>
              <w:t>Краевой</w:t>
            </w:r>
            <w:r w:rsidR="002E7BBE" w:rsidRPr="002E7BBE">
              <w:rPr>
                <w:sz w:val="16"/>
                <w:szCs w:val="16"/>
              </w:rPr>
              <w:t xml:space="preserve"> бюджет</w:t>
            </w:r>
          </w:p>
        </w:tc>
        <w:tc>
          <w:tcPr>
            <w:tcW w:w="596" w:type="pct"/>
            <w:shd w:val="clear" w:color="auto" w:fill="auto"/>
          </w:tcPr>
          <w:p w:rsidR="002E7BBE" w:rsidRPr="002E7BBE" w:rsidRDefault="002E7BBE" w:rsidP="004C723C">
            <w:pPr>
              <w:spacing w:beforeLines="20" w:before="48"/>
              <w:jc w:val="center"/>
              <w:rPr>
                <w:sz w:val="16"/>
                <w:szCs w:val="16"/>
              </w:rPr>
            </w:pPr>
            <w:r w:rsidRPr="002E7BBE">
              <w:rPr>
                <w:sz w:val="16"/>
                <w:szCs w:val="16"/>
              </w:rPr>
              <w:t>Налог на имущество</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8,71</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9,53</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8,95</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8,36</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7,78</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7,19</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6,61</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6,03</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5,45</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4,88</w:t>
            </w:r>
          </w:p>
        </w:tc>
        <w:tc>
          <w:tcPr>
            <w:tcW w:w="483" w:type="pct"/>
            <w:shd w:val="clear" w:color="auto" w:fill="auto"/>
          </w:tcPr>
          <w:p w:rsidR="002E7BBE" w:rsidRPr="002E7BBE" w:rsidRDefault="002E7BBE" w:rsidP="004C723C">
            <w:pPr>
              <w:spacing w:beforeLines="20" w:before="48"/>
              <w:jc w:val="center"/>
              <w:rPr>
                <w:sz w:val="16"/>
                <w:szCs w:val="16"/>
              </w:rPr>
            </w:pPr>
            <w:r w:rsidRPr="002E7BBE">
              <w:rPr>
                <w:sz w:val="16"/>
                <w:szCs w:val="16"/>
              </w:rPr>
              <w:t>73,49</w:t>
            </w:r>
          </w:p>
        </w:tc>
      </w:tr>
      <w:tr w:rsidR="002E7BBE" w:rsidRPr="002E7BBE" w:rsidTr="003B7713">
        <w:trPr>
          <w:jc w:val="center"/>
        </w:trPr>
        <w:tc>
          <w:tcPr>
            <w:tcW w:w="626" w:type="pct"/>
            <w:shd w:val="clear" w:color="auto" w:fill="auto"/>
          </w:tcPr>
          <w:p w:rsidR="002E7BBE" w:rsidRPr="002E7BBE" w:rsidRDefault="00F60269" w:rsidP="004C723C">
            <w:pPr>
              <w:spacing w:beforeLines="20" w:before="48"/>
              <w:jc w:val="center"/>
              <w:rPr>
                <w:sz w:val="16"/>
                <w:szCs w:val="16"/>
              </w:rPr>
            </w:pPr>
            <w:r>
              <w:rPr>
                <w:sz w:val="16"/>
                <w:szCs w:val="16"/>
              </w:rPr>
              <w:t>Краевой</w:t>
            </w:r>
            <w:r w:rsidR="002E7BBE" w:rsidRPr="002E7BBE">
              <w:rPr>
                <w:sz w:val="16"/>
                <w:szCs w:val="16"/>
              </w:rPr>
              <w:t xml:space="preserve"> бюджет</w:t>
            </w:r>
          </w:p>
        </w:tc>
        <w:tc>
          <w:tcPr>
            <w:tcW w:w="596" w:type="pct"/>
            <w:shd w:val="clear" w:color="auto" w:fill="auto"/>
          </w:tcPr>
          <w:p w:rsidR="002E7BBE" w:rsidRPr="002E7BBE" w:rsidRDefault="002E7BBE" w:rsidP="004C723C">
            <w:pPr>
              <w:spacing w:beforeLines="20" w:before="48"/>
              <w:jc w:val="center"/>
              <w:rPr>
                <w:sz w:val="16"/>
                <w:szCs w:val="16"/>
              </w:rPr>
            </w:pPr>
            <w:r w:rsidRPr="002E7BBE">
              <w:rPr>
                <w:sz w:val="16"/>
                <w:szCs w:val="16"/>
              </w:rPr>
              <w:t>НДФЛ</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1,61</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3,14</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3,56</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3,69</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4,05</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4,33</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4,51</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4,71</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4,89</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5,05</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5,20</w:t>
            </w:r>
          </w:p>
        </w:tc>
        <w:tc>
          <w:tcPr>
            <w:tcW w:w="483" w:type="pct"/>
            <w:shd w:val="clear" w:color="auto" w:fill="auto"/>
          </w:tcPr>
          <w:p w:rsidR="002E7BBE" w:rsidRPr="002E7BBE" w:rsidRDefault="002E7BBE" w:rsidP="004C723C">
            <w:pPr>
              <w:spacing w:beforeLines="20" w:before="48"/>
              <w:jc w:val="center"/>
              <w:rPr>
                <w:sz w:val="16"/>
                <w:szCs w:val="16"/>
              </w:rPr>
            </w:pPr>
            <w:r w:rsidRPr="002E7BBE">
              <w:rPr>
                <w:sz w:val="16"/>
                <w:szCs w:val="16"/>
              </w:rPr>
              <w:t>44,74</w:t>
            </w:r>
          </w:p>
        </w:tc>
      </w:tr>
      <w:tr w:rsidR="002E7BBE" w:rsidRPr="002E7BBE" w:rsidTr="003B7713">
        <w:trPr>
          <w:jc w:val="center"/>
        </w:trPr>
        <w:tc>
          <w:tcPr>
            <w:tcW w:w="626" w:type="pct"/>
            <w:shd w:val="clear" w:color="auto" w:fill="auto"/>
          </w:tcPr>
          <w:p w:rsidR="002E7BBE" w:rsidRPr="002E7BBE" w:rsidRDefault="00F60269" w:rsidP="004C723C">
            <w:pPr>
              <w:spacing w:beforeLines="20" w:before="48"/>
              <w:jc w:val="center"/>
              <w:rPr>
                <w:sz w:val="16"/>
                <w:szCs w:val="16"/>
              </w:rPr>
            </w:pPr>
            <w:r>
              <w:rPr>
                <w:sz w:val="16"/>
                <w:szCs w:val="16"/>
              </w:rPr>
              <w:t>Краевой</w:t>
            </w:r>
            <w:r w:rsidR="002E7BBE" w:rsidRPr="002E7BBE">
              <w:rPr>
                <w:sz w:val="16"/>
                <w:szCs w:val="16"/>
              </w:rPr>
              <w:t xml:space="preserve"> бюджет</w:t>
            </w:r>
          </w:p>
        </w:tc>
        <w:tc>
          <w:tcPr>
            <w:tcW w:w="596" w:type="pct"/>
            <w:shd w:val="clear" w:color="auto" w:fill="auto"/>
          </w:tcPr>
          <w:p w:rsidR="002E7BBE" w:rsidRPr="002E7BBE" w:rsidRDefault="002E7BBE" w:rsidP="004C723C">
            <w:pPr>
              <w:spacing w:beforeLines="20" w:before="48"/>
              <w:jc w:val="center"/>
              <w:rPr>
                <w:sz w:val="16"/>
                <w:szCs w:val="16"/>
              </w:rPr>
            </w:pPr>
            <w:r w:rsidRPr="002E7BBE">
              <w:rPr>
                <w:sz w:val="16"/>
                <w:szCs w:val="16"/>
              </w:rPr>
              <w:t>Транспортный налог</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0,01</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0,01</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0,04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0,04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0,04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0,04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0,04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0,04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0,04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0,04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0,04</w:t>
            </w:r>
          </w:p>
        </w:tc>
        <w:tc>
          <w:tcPr>
            <w:tcW w:w="483" w:type="pct"/>
            <w:shd w:val="clear" w:color="auto" w:fill="auto"/>
          </w:tcPr>
          <w:p w:rsidR="002E7BBE" w:rsidRPr="002E7BBE" w:rsidRDefault="002E7BBE" w:rsidP="004C723C">
            <w:pPr>
              <w:spacing w:beforeLines="20" w:before="48"/>
              <w:jc w:val="center"/>
              <w:rPr>
                <w:sz w:val="16"/>
                <w:szCs w:val="16"/>
              </w:rPr>
            </w:pPr>
            <w:r w:rsidRPr="002E7BBE">
              <w:rPr>
                <w:sz w:val="16"/>
                <w:szCs w:val="16"/>
              </w:rPr>
              <w:t>0,42</w:t>
            </w:r>
          </w:p>
        </w:tc>
      </w:tr>
      <w:tr w:rsidR="002E7BBE" w:rsidRPr="002E7BBE" w:rsidTr="003B7713">
        <w:trPr>
          <w:jc w:val="center"/>
        </w:trPr>
        <w:tc>
          <w:tcPr>
            <w:tcW w:w="626" w:type="pct"/>
            <w:shd w:val="clear" w:color="auto" w:fill="auto"/>
          </w:tcPr>
          <w:p w:rsidR="002E7BBE" w:rsidRPr="002E7BBE" w:rsidRDefault="002E7BBE" w:rsidP="004C723C">
            <w:pPr>
              <w:spacing w:beforeLines="20" w:before="48"/>
              <w:jc w:val="center"/>
              <w:rPr>
                <w:sz w:val="16"/>
                <w:szCs w:val="16"/>
              </w:rPr>
            </w:pPr>
            <w:r w:rsidRPr="002E7BBE">
              <w:rPr>
                <w:sz w:val="16"/>
                <w:szCs w:val="16"/>
              </w:rPr>
              <w:t>Местный бюджет</w:t>
            </w:r>
          </w:p>
        </w:tc>
        <w:tc>
          <w:tcPr>
            <w:tcW w:w="596" w:type="pct"/>
            <w:shd w:val="clear" w:color="auto" w:fill="auto"/>
          </w:tcPr>
          <w:p w:rsidR="002E7BBE" w:rsidRPr="002E7BBE" w:rsidRDefault="002E7BBE" w:rsidP="004C723C">
            <w:pPr>
              <w:spacing w:beforeLines="20" w:before="48"/>
              <w:jc w:val="center"/>
              <w:rPr>
                <w:sz w:val="16"/>
                <w:szCs w:val="16"/>
              </w:rPr>
            </w:pPr>
            <w:r w:rsidRPr="002E7BBE">
              <w:rPr>
                <w:sz w:val="16"/>
                <w:szCs w:val="16"/>
              </w:rPr>
              <w:t>НДФЛ</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0,69</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1,35</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1,53</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1,58</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1,74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1,86</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1,93</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2,02</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2,10</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2,16</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2,23</w:t>
            </w:r>
          </w:p>
        </w:tc>
        <w:tc>
          <w:tcPr>
            <w:tcW w:w="483" w:type="pct"/>
            <w:shd w:val="clear" w:color="auto" w:fill="auto"/>
          </w:tcPr>
          <w:p w:rsidR="002E7BBE" w:rsidRPr="002E7BBE" w:rsidRDefault="002E7BBE" w:rsidP="004C723C">
            <w:pPr>
              <w:spacing w:beforeLines="20" w:before="48"/>
              <w:jc w:val="center"/>
              <w:rPr>
                <w:sz w:val="16"/>
                <w:szCs w:val="16"/>
              </w:rPr>
            </w:pPr>
            <w:r w:rsidRPr="002E7BBE">
              <w:rPr>
                <w:sz w:val="16"/>
                <w:szCs w:val="16"/>
              </w:rPr>
              <w:t>19,18</w:t>
            </w:r>
          </w:p>
        </w:tc>
      </w:tr>
      <w:tr w:rsidR="002E7BBE" w:rsidRPr="002E7BBE" w:rsidTr="003B7713">
        <w:trPr>
          <w:jc w:val="center"/>
        </w:trPr>
        <w:tc>
          <w:tcPr>
            <w:tcW w:w="626" w:type="pct"/>
            <w:shd w:val="clear" w:color="auto" w:fill="auto"/>
          </w:tcPr>
          <w:p w:rsidR="002E7BBE" w:rsidRPr="002E7BBE" w:rsidRDefault="002E7BBE" w:rsidP="004C723C">
            <w:pPr>
              <w:spacing w:beforeLines="20" w:before="48"/>
              <w:jc w:val="center"/>
              <w:rPr>
                <w:sz w:val="16"/>
                <w:szCs w:val="16"/>
              </w:rPr>
            </w:pPr>
            <w:r w:rsidRPr="002E7BBE">
              <w:rPr>
                <w:sz w:val="16"/>
                <w:szCs w:val="16"/>
              </w:rPr>
              <w:t xml:space="preserve">Местный </w:t>
            </w:r>
            <w:r w:rsidRPr="002E7BBE">
              <w:rPr>
                <w:sz w:val="16"/>
                <w:szCs w:val="16"/>
              </w:rPr>
              <w:lastRenderedPageBreak/>
              <w:t>бюджет</w:t>
            </w:r>
          </w:p>
        </w:tc>
        <w:tc>
          <w:tcPr>
            <w:tcW w:w="596" w:type="pct"/>
            <w:shd w:val="clear" w:color="auto" w:fill="auto"/>
          </w:tcPr>
          <w:p w:rsidR="002E7BBE" w:rsidRPr="002E7BBE" w:rsidRDefault="002E7BBE" w:rsidP="004C723C">
            <w:pPr>
              <w:spacing w:beforeLines="20" w:before="48"/>
              <w:jc w:val="center"/>
              <w:rPr>
                <w:sz w:val="16"/>
                <w:szCs w:val="16"/>
              </w:rPr>
            </w:pPr>
            <w:r w:rsidRPr="002E7BBE">
              <w:rPr>
                <w:sz w:val="16"/>
                <w:szCs w:val="16"/>
              </w:rPr>
              <w:lastRenderedPageBreak/>
              <w:t xml:space="preserve">Прочие </w:t>
            </w:r>
            <w:r w:rsidRPr="002E7BBE">
              <w:rPr>
                <w:sz w:val="16"/>
                <w:szCs w:val="16"/>
              </w:rPr>
              <w:lastRenderedPageBreak/>
              <w:t>налоги</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lastRenderedPageBreak/>
              <w:t>-</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c>
          <w:tcPr>
            <w:tcW w:w="483" w:type="pct"/>
            <w:shd w:val="clear" w:color="auto" w:fill="auto"/>
          </w:tcPr>
          <w:p w:rsidR="002E7BBE" w:rsidRPr="002E7BBE" w:rsidRDefault="002E7BBE" w:rsidP="004C723C">
            <w:pPr>
              <w:spacing w:beforeLines="20" w:before="48"/>
              <w:jc w:val="center"/>
              <w:rPr>
                <w:sz w:val="16"/>
                <w:szCs w:val="16"/>
              </w:rPr>
            </w:pPr>
            <w:r w:rsidRPr="002E7BBE">
              <w:rPr>
                <w:sz w:val="16"/>
                <w:szCs w:val="16"/>
              </w:rPr>
              <w:t>-</w:t>
            </w:r>
          </w:p>
        </w:tc>
      </w:tr>
      <w:tr w:rsidR="002E7BBE" w:rsidRPr="002E7BBE" w:rsidTr="003B7713">
        <w:trPr>
          <w:jc w:val="center"/>
        </w:trPr>
        <w:tc>
          <w:tcPr>
            <w:tcW w:w="626" w:type="pct"/>
            <w:shd w:val="clear" w:color="auto" w:fill="auto"/>
          </w:tcPr>
          <w:p w:rsidR="002E7BBE" w:rsidRPr="002E7BBE" w:rsidRDefault="002E7BBE" w:rsidP="004C723C">
            <w:pPr>
              <w:spacing w:beforeLines="20" w:before="48"/>
              <w:jc w:val="center"/>
              <w:rPr>
                <w:sz w:val="16"/>
                <w:szCs w:val="16"/>
              </w:rPr>
            </w:pPr>
            <w:r w:rsidRPr="002E7BBE">
              <w:rPr>
                <w:sz w:val="16"/>
                <w:szCs w:val="16"/>
              </w:rPr>
              <w:lastRenderedPageBreak/>
              <w:t>Внебюджетные фонды</w:t>
            </w:r>
          </w:p>
        </w:tc>
        <w:tc>
          <w:tcPr>
            <w:tcW w:w="596" w:type="pct"/>
            <w:shd w:val="clear" w:color="auto" w:fill="auto"/>
          </w:tcPr>
          <w:p w:rsidR="002E7BBE" w:rsidRPr="002E7BBE" w:rsidRDefault="002E7BBE" w:rsidP="004C723C">
            <w:pPr>
              <w:spacing w:beforeLines="20" w:before="48"/>
              <w:jc w:val="center"/>
              <w:rPr>
                <w:sz w:val="16"/>
                <w:szCs w:val="16"/>
              </w:rPr>
            </w:pPr>
            <w:r w:rsidRPr="002E7BBE">
              <w:rPr>
                <w:sz w:val="16"/>
                <w:szCs w:val="16"/>
              </w:rPr>
              <w:t>Страховые взносы</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4,10</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8,42</w:t>
            </w:r>
          </w:p>
        </w:tc>
        <w:tc>
          <w:tcPr>
            <w:tcW w:w="338" w:type="pct"/>
            <w:shd w:val="clear" w:color="auto" w:fill="auto"/>
          </w:tcPr>
          <w:p w:rsidR="002E7BBE" w:rsidRPr="002E7BBE" w:rsidRDefault="002E7BBE" w:rsidP="004C723C">
            <w:pPr>
              <w:spacing w:beforeLines="20" w:before="48"/>
              <w:jc w:val="center"/>
              <w:rPr>
                <w:sz w:val="16"/>
                <w:szCs w:val="16"/>
              </w:rPr>
            </w:pPr>
            <w:r w:rsidRPr="002E7BBE">
              <w:rPr>
                <w:sz w:val="16"/>
                <w:szCs w:val="16"/>
              </w:rPr>
              <w:t>9,53</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9,95</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10,97</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11,74</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12,21</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12,76</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13,25</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13,68</w:t>
            </w:r>
          </w:p>
        </w:tc>
        <w:tc>
          <w:tcPr>
            <w:tcW w:w="285" w:type="pct"/>
            <w:shd w:val="clear" w:color="auto" w:fill="auto"/>
          </w:tcPr>
          <w:p w:rsidR="002E7BBE" w:rsidRPr="002E7BBE" w:rsidRDefault="002E7BBE" w:rsidP="004C723C">
            <w:pPr>
              <w:spacing w:beforeLines="20" w:before="48"/>
              <w:jc w:val="center"/>
              <w:rPr>
                <w:sz w:val="16"/>
                <w:szCs w:val="16"/>
              </w:rPr>
            </w:pPr>
            <w:r w:rsidRPr="002E7BBE">
              <w:rPr>
                <w:sz w:val="16"/>
                <w:szCs w:val="16"/>
              </w:rPr>
              <w:t>14,09</w:t>
            </w:r>
          </w:p>
        </w:tc>
        <w:tc>
          <w:tcPr>
            <w:tcW w:w="483" w:type="pct"/>
            <w:shd w:val="clear" w:color="auto" w:fill="auto"/>
          </w:tcPr>
          <w:p w:rsidR="002E7BBE" w:rsidRPr="002E7BBE" w:rsidRDefault="002E7BBE" w:rsidP="004C723C">
            <w:pPr>
              <w:spacing w:beforeLines="20" w:before="48"/>
              <w:jc w:val="center"/>
              <w:rPr>
                <w:sz w:val="16"/>
                <w:szCs w:val="16"/>
              </w:rPr>
            </w:pPr>
            <w:r w:rsidRPr="002E7BBE">
              <w:rPr>
                <w:sz w:val="16"/>
                <w:szCs w:val="16"/>
              </w:rPr>
              <w:t>120,69</w:t>
            </w:r>
          </w:p>
        </w:tc>
      </w:tr>
      <w:tr w:rsidR="002E7BBE" w:rsidRPr="002E7BBE" w:rsidTr="003B7713">
        <w:trPr>
          <w:jc w:val="center"/>
        </w:trPr>
        <w:tc>
          <w:tcPr>
            <w:tcW w:w="626" w:type="pct"/>
            <w:shd w:val="clear" w:color="auto" w:fill="auto"/>
          </w:tcPr>
          <w:p w:rsidR="002E7BBE" w:rsidRPr="002E7BBE" w:rsidRDefault="002E7BBE" w:rsidP="004C723C">
            <w:pPr>
              <w:spacing w:beforeLines="20" w:before="48"/>
              <w:jc w:val="center"/>
              <w:rPr>
                <w:b/>
                <w:sz w:val="16"/>
                <w:szCs w:val="16"/>
              </w:rPr>
            </w:pPr>
            <w:r w:rsidRPr="002E7BBE">
              <w:rPr>
                <w:b/>
                <w:sz w:val="16"/>
                <w:szCs w:val="16"/>
              </w:rPr>
              <w:t>Итого</w:t>
            </w:r>
          </w:p>
        </w:tc>
        <w:tc>
          <w:tcPr>
            <w:tcW w:w="596" w:type="pct"/>
            <w:shd w:val="clear" w:color="auto" w:fill="auto"/>
          </w:tcPr>
          <w:p w:rsidR="002E7BBE" w:rsidRPr="002E7BBE" w:rsidRDefault="002E7BBE" w:rsidP="004C723C">
            <w:pPr>
              <w:spacing w:beforeLines="20" w:before="48" w:after="240"/>
              <w:jc w:val="center"/>
              <w:rPr>
                <w:b/>
                <w:sz w:val="16"/>
                <w:szCs w:val="16"/>
              </w:rPr>
            </w:pPr>
          </w:p>
        </w:tc>
        <w:tc>
          <w:tcPr>
            <w:tcW w:w="338"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(4,69)</w:t>
            </w:r>
          </w:p>
        </w:tc>
        <w:tc>
          <w:tcPr>
            <w:tcW w:w="338"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(74,24)</w:t>
            </w:r>
          </w:p>
        </w:tc>
        <w:tc>
          <w:tcPr>
            <w:tcW w:w="338"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(1,67)</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24,68</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32,16</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33,91</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40,26</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44,64</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45,85</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46,10</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47,15</w:t>
            </w:r>
          </w:p>
        </w:tc>
        <w:tc>
          <w:tcPr>
            <w:tcW w:w="483"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234,13</w:t>
            </w:r>
          </w:p>
        </w:tc>
      </w:tr>
      <w:tr w:rsidR="002E7BBE" w:rsidRPr="002E7BBE" w:rsidTr="003B7713">
        <w:trPr>
          <w:jc w:val="center"/>
        </w:trPr>
        <w:tc>
          <w:tcPr>
            <w:tcW w:w="626" w:type="pct"/>
            <w:shd w:val="clear" w:color="auto" w:fill="auto"/>
          </w:tcPr>
          <w:p w:rsidR="002E7BBE" w:rsidRPr="002E7BBE" w:rsidRDefault="002E7BBE" w:rsidP="004C723C">
            <w:pPr>
              <w:spacing w:beforeLines="20" w:before="48"/>
              <w:jc w:val="center"/>
              <w:rPr>
                <w:b/>
                <w:sz w:val="16"/>
                <w:szCs w:val="16"/>
              </w:rPr>
            </w:pPr>
            <w:r w:rsidRPr="002E7BBE">
              <w:rPr>
                <w:b/>
                <w:sz w:val="16"/>
                <w:szCs w:val="16"/>
              </w:rPr>
              <w:t>Итого федеральный бюджет</w:t>
            </w:r>
          </w:p>
        </w:tc>
        <w:tc>
          <w:tcPr>
            <w:tcW w:w="596" w:type="pct"/>
            <w:shd w:val="clear" w:color="auto" w:fill="auto"/>
          </w:tcPr>
          <w:p w:rsidR="002E7BBE" w:rsidRPr="002E7BBE" w:rsidRDefault="002E7BBE" w:rsidP="004C723C">
            <w:pPr>
              <w:spacing w:beforeLines="20" w:before="48" w:after="240"/>
              <w:jc w:val="center"/>
              <w:rPr>
                <w:b/>
                <w:sz w:val="16"/>
                <w:szCs w:val="16"/>
              </w:rPr>
            </w:pPr>
          </w:p>
        </w:tc>
        <w:tc>
          <w:tcPr>
            <w:tcW w:w="338"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(11,10)</w:t>
            </w:r>
          </w:p>
        </w:tc>
        <w:tc>
          <w:tcPr>
            <w:tcW w:w="338"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(95,87)</w:t>
            </w:r>
          </w:p>
        </w:tc>
        <w:tc>
          <w:tcPr>
            <w:tcW w:w="338"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(25,87)</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0,46</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7,00</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6,92</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12,92</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17,13</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18,16</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18,47</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18,84</w:t>
            </w:r>
          </w:p>
        </w:tc>
        <w:tc>
          <w:tcPr>
            <w:tcW w:w="483"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(32,95)</w:t>
            </w:r>
          </w:p>
        </w:tc>
      </w:tr>
      <w:tr w:rsidR="002E7BBE" w:rsidRPr="002E7BBE" w:rsidTr="003B7713">
        <w:trPr>
          <w:jc w:val="center"/>
        </w:trPr>
        <w:tc>
          <w:tcPr>
            <w:tcW w:w="626" w:type="pct"/>
            <w:shd w:val="clear" w:color="auto" w:fill="auto"/>
          </w:tcPr>
          <w:p w:rsidR="002E7BBE" w:rsidRPr="002E7BBE" w:rsidRDefault="002E7BBE" w:rsidP="004C723C">
            <w:pPr>
              <w:spacing w:beforeLines="20" w:before="48"/>
              <w:jc w:val="center"/>
              <w:rPr>
                <w:b/>
                <w:sz w:val="16"/>
                <w:szCs w:val="16"/>
              </w:rPr>
            </w:pPr>
            <w:r w:rsidRPr="002E7BBE">
              <w:rPr>
                <w:b/>
                <w:sz w:val="16"/>
                <w:szCs w:val="16"/>
              </w:rPr>
              <w:t xml:space="preserve">Итого </w:t>
            </w:r>
            <w:r w:rsidR="00F60269">
              <w:rPr>
                <w:b/>
                <w:sz w:val="16"/>
                <w:szCs w:val="16"/>
              </w:rPr>
              <w:t>краевой</w:t>
            </w:r>
            <w:r w:rsidRPr="002E7BBE">
              <w:rPr>
                <w:b/>
                <w:sz w:val="16"/>
                <w:szCs w:val="16"/>
              </w:rPr>
              <w:t xml:space="preserve"> и местный бюджет</w:t>
            </w:r>
          </w:p>
        </w:tc>
        <w:tc>
          <w:tcPr>
            <w:tcW w:w="596" w:type="pct"/>
            <w:shd w:val="clear" w:color="auto" w:fill="auto"/>
          </w:tcPr>
          <w:p w:rsidR="002E7BBE" w:rsidRPr="002E7BBE" w:rsidRDefault="002E7BBE" w:rsidP="004C723C">
            <w:pPr>
              <w:spacing w:beforeLines="20" w:before="48" w:after="240"/>
              <w:jc w:val="center"/>
              <w:rPr>
                <w:b/>
                <w:sz w:val="16"/>
                <w:szCs w:val="16"/>
              </w:rPr>
            </w:pPr>
          </w:p>
        </w:tc>
        <w:tc>
          <w:tcPr>
            <w:tcW w:w="338"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2,31</w:t>
            </w:r>
          </w:p>
        </w:tc>
        <w:tc>
          <w:tcPr>
            <w:tcW w:w="338"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13,22</w:t>
            </w:r>
          </w:p>
        </w:tc>
        <w:tc>
          <w:tcPr>
            <w:tcW w:w="338"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14,67</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14,27</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14,19</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15,24</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15,12</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14,75</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14,44</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13,95</w:t>
            </w:r>
          </w:p>
        </w:tc>
        <w:tc>
          <w:tcPr>
            <w:tcW w:w="285"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14,22</w:t>
            </w:r>
          </w:p>
        </w:tc>
        <w:tc>
          <w:tcPr>
            <w:tcW w:w="483" w:type="pct"/>
            <w:shd w:val="clear" w:color="auto" w:fill="auto"/>
          </w:tcPr>
          <w:p w:rsidR="002E7BBE" w:rsidRPr="002E7BBE" w:rsidRDefault="002E7BBE" w:rsidP="004C723C">
            <w:pPr>
              <w:spacing w:beforeLines="20" w:before="48"/>
              <w:jc w:val="center"/>
              <w:rPr>
                <w:b/>
                <w:bCs/>
                <w:sz w:val="16"/>
                <w:szCs w:val="16"/>
              </w:rPr>
            </w:pPr>
            <w:r w:rsidRPr="002E7BBE">
              <w:rPr>
                <w:b/>
                <w:bCs/>
                <w:sz w:val="16"/>
                <w:szCs w:val="16"/>
              </w:rPr>
              <w:t>146,39</w:t>
            </w:r>
          </w:p>
        </w:tc>
      </w:tr>
    </w:tbl>
    <w:p w:rsidR="000C0382" w:rsidRDefault="00733258" w:rsidP="00A937AA">
      <w:pPr>
        <w:ind w:firstLine="709"/>
        <w:jc w:val="both"/>
      </w:pPr>
      <w:r>
        <w:t>Бюджетная эффективность проекта рассчитывается</w:t>
      </w:r>
      <w:r w:rsidR="00A937AA">
        <w:t xml:space="preserve"> как чистый дисконтированный доход бюджета (арифметический расчет расходов и доходов бюджета с учетом дисконтирования</w:t>
      </w:r>
      <w:r w:rsidR="00041520">
        <w:t>, в млн. рублей</w:t>
      </w:r>
      <w:r w:rsidR="00A937AA">
        <w:t>).</w:t>
      </w:r>
    </w:p>
    <w:tbl>
      <w:tblPr>
        <w:tblW w:w="5000" w:type="pct"/>
        <w:jc w:val="center"/>
        <w:tblLook w:val="04A0" w:firstRow="1" w:lastRow="0" w:firstColumn="1" w:lastColumn="0" w:noHBand="0" w:noVBand="1"/>
      </w:tblPr>
      <w:tblGrid>
        <w:gridCol w:w="2487"/>
        <w:gridCol w:w="567"/>
        <w:gridCol w:w="622"/>
        <w:gridCol w:w="596"/>
        <w:gridCol w:w="596"/>
        <w:gridCol w:w="596"/>
        <w:gridCol w:w="550"/>
        <w:gridCol w:w="550"/>
        <w:gridCol w:w="550"/>
        <w:gridCol w:w="550"/>
        <w:gridCol w:w="550"/>
        <w:gridCol w:w="550"/>
        <w:gridCol w:w="807"/>
      </w:tblGrid>
      <w:tr w:rsidR="00C10240" w:rsidRPr="00C10240" w:rsidTr="003B7713">
        <w:trPr>
          <w:jc w:val="center"/>
        </w:trPr>
        <w:tc>
          <w:tcPr>
            <w:tcW w:w="2654" w:type="dxa"/>
            <w:tcBorders>
              <w:top w:val="single" w:sz="4" w:space="0" w:color="auto"/>
              <w:left w:val="single" w:sz="4" w:space="0" w:color="auto"/>
              <w:bottom w:val="double" w:sz="6" w:space="0" w:color="auto"/>
              <w:right w:val="single" w:sz="4" w:space="0" w:color="auto"/>
            </w:tcBorders>
            <w:shd w:val="clear" w:color="000000" w:fill="EBF1DE"/>
            <w:vAlign w:val="bottom"/>
            <w:hideMark/>
          </w:tcPr>
          <w:p w:rsidR="00C10240" w:rsidRPr="00C10240" w:rsidRDefault="00C10240" w:rsidP="005A5666">
            <w:pPr>
              <w:rPr>
                <w:b/>
                <w:bCs/>
                <w:color w:val="000000"/>
                <w:sz w:val="16"/>
                <w:szCs w:val="16"/>
              </w:rPr>
            </w:pPr>
            <w:r w:rsidRPr="00C10240">
              <w:rPr>
                <w:b/>
                <w:bCs/>
                <w:color w:val="000000"/>
                <w:sz w:val="16"/>
                <w:szCs w:val="16"/>
              </w:rPr>
              <w:t xml:space="preserve">Расчет дисконтированного бюджетного эффекта без статуса </w:t>
            </w:r>
            <w:r w:rsidR="005A5666">
              <w:rPr>
                <w:b/>
                <w:bCs/>
                <w:color w:val="000000"/>
                <w:sz w:val="16"/>
                <w:szCs w:val="16"/>
              </w:rPr>
              <w:t>особо значимого</w:t>
            </w:r>
            <w:r w:rsidRPr="00C10240">
              <w:rPr>
                <w:b/>
                <w:bCs/>
                <w:color w:val="000000"/>
                <w:sz w:val="16"/>
                <w:szCs w:val="16"/>
              </w:rPr>
              <w:t xml:space="preserve"> инвестиционного проекта</w:t>
            </w:r>
          </w:p>
        </w:tc>
        <w:tc>
          <w:tcPr>
            <w:tcW w:w="592"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2015</w:t>
            </w:r>
          </w:p>
        </w:tc>
        <w:tc>
          <w:tcPr>
            <w:tcW w:w="652"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2016</w:t>
            </w:r>
          </w:p>
        </w:tc>
        <w:tc>
          <w:tcPr>
            <w:tcW w:w="624"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2017</w:t>
            </w:r>
          </w:p>
        </w:tc>
        <w:tc>
          <w:tcPr>
            <w:tcW w:w="624"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2018</w:t>
            </w:r>
          </w:p>
        </w:tc>
        <w:tc>
          <w:tcPr>
            <w:tcW w:w="624"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2019</w:t>
            </w:r>
          </w:p>
        </w:tc>
        <w:tc>
          <w:tcPr>
            <w:tcW w:w="575"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2020</w:t>
            </w:r>
          </w:p>
        </w:tc>
        <w:tc>
          <w:tcPr>
            <w:tcW w:w="575"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2021</w:t>
            </w:r>
          </w:p>
        </w:tc>
        <w:tc>
          <w:tcPr>
            <w:tcW w:w="575"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2022</w:t>
            </w:r>
          </w:p>
        </w:tc>
        <w:tc>
          <w:tcPr>
            <w:tcW w:w="575"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2023</w:t>
            </w:r>
          </w:p>
        </w:tc>
        <w:tc>
          <w:tcPr>
            <w:tcW w:w="575"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2024</w:t>
            </w:r>
          </w:p>
        </w:tc>
        <w:tc>
          <w:tcPr>
            <w:tcW w:w="575"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2025</w:t>
            </w:r>
          </w:p>
        </w:tc>
        <w:tc>
          <w:tcPr>
            <w:tcW w:w="851" w:type="dxa"/>
            <w:tcBorders>
              <w:top w:val="single" w:sz="4" w:space="0" w:color="auto"/>
              <w:left w:val="single" w:sz="4" w:space="0" w:color="auto"/>
              <w:bottom w:val="double" w:sz="6" w:space="0" w:color="auto"/>
              <w:right w:val="single" w:sz="4" w:space="0" w:color="auto"/>
            </w:tcBorders>
            <w:shd w:val="clear" w:color="000000" w:fill="EBF1DE"/>
            <w:vAlign w:val="center"/>
            <w:hideMark/>
          </w:tcPr>
          <w:p w:rsidR="00C10240" w:rsidRPr="00C10240" w:rsidRDefault="00C10240">
            <w:pPr>
              <w:jc w:val="center"/>
              <w:rPr>
                <w:b/>
                <w:bCs/>
                <w:color w:val="000000"/>
                <w:sz w:val="16"/>
                <w:szCs w:val="16"/>
              </w:rPr>
            </w:pPr>
            <w:r w:rsidRPr="00C10240">
              <w:rPr>
                <w:b/>
                <w:bCs/>
                <w:color w:val="000000"/>
                <w:sz w:val="16"/>
                <w:szCs w:val="16"/>
              </w:rPr>
              <w:t>ИТОГО</w:t>
            </w:r>
          </w:p>
        </w:tc>
      </w:tr>
      <w:tr w:rsidR="003B7713" w:rsidRPr="00C10240" w:rsidTr="003B7713">
        <w:trPr>
          <w:jc w:val="center"/>
        </w:trPr>
        <w:tc>
          <w:tcPr>
            <w:tcW w:w="2654"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Сумма налоговых выплат</w:t>
            </w:r>
          </w:p>
        </w:tc>
        <w:tc>
          <w:tcPr>
            <w:tcW w:w="592"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(4,7)</w:t>
            </w:r>
          </w:p>
        </w:tc>
        <w:tc>
          <w:tcPr>
            <w:tcW w:w="652"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(74,2)</w:t>
            </w:r>
          </w:p>
        </w:tc>
        <w:tc>
          <w:tcPr>
            <w:tcW w:w="624"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(1,7)</w:t>
            </w:r>
          </w:p>
        </w:tc>
        <w:tc>
          <w:tcPr>
            <w:tcW w:w="624"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24,7</w:t>
            </w:r>
          </w:p>
        </w:tc>
        <w:tc>
          <w:tcPr>
            <w:tcW w:w="624"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32,2</w:t>
            </w:r>
          </w:p>
        </w:tc>
        <w:tc>
          <w:tcPr>
            <w:tcW w:w="575"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33,9</w:t>
            </w:r>
          </w:p>
        </w:tc>
        <w:tc>
          <w:tcPr>
            <w:tcW w:w="575"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40,3</w:t>
            </w:r>
          </w:p>
        </w:tc>
        <w:tc>
          <w:tcPr>
            <w:tcW w:w="575"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44,6</w:t>
            </w:r>
          </w:p>
        </w:tc>
        <w:tc>
          <w:tcPr>
            <w:tcW w:w="575"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45,8</w:t>
            </w:r>
          </w:p>
        </w:tc>
        <w:tc>
          <w:tcPr>
            <w:tcW w:w="575"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46,1</w:t>
            </w:r>
          </w:p>
        </w:tc>
        <w:tc>
          <w:tcPr>
            <w:tcW w:w="575"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47,1</w:t>
            </w:r>
          </w:p>
        </w:tc>
        <w:tc>
          <w:tcPr>
            <w:tcW w:w="851"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b/>
                <w:bCs/>
                <w:color w:val="000000"/>
                <w:sz w:val="16"/>
                <w:szCs w:val="16"/>
              </w:rPr>
            </w:pPr>
            <w:r w:rsidRPr="00C10240">
              <w:rPr>
                <w:b/>
                <w:bCs/>
                <w:color w:val="000000"/>
                <w:sz w:val="16"/>
                <w:szCs w:val="16"/>
              </w:rPr>
              <w:t>234,1</w:t>
            </w:r>
          </w:p>
        </w:tc>
      </w:tr>
      <w:tr w:rsidR="003B7713" w:rsidRPr="00C10240" w:rsidTr="003B7713">
        <w:trPr>
          <w:jc w:val="center"/>
        </w:trPr>
        <w:tc>
          <w:tcPr>
            <w:tcW w:w="2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Субсидии</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(68)</w:t>
            </w:r>
          </w:p>
        </w:tc>
        <w:tc>
          <w:tcPr>
            <w:tcW w:w="6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(101)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(123)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(149)</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(152)</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(92)</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(85)</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(25)</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(20)</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(20)</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sz w:val="16"/>
                <w:szCs w:val="16"/>
              </w:rPr>
            </w:pPr>
            <w:r w:rsidRPr="00C10240">
              <w:rPr>
                <w:sz w:val="16"/>
                <w:szCs w:val="16"/>
              </w:rPr>
              <w:t>(21)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b/>
                <w:bCs/>
                <w:color w:val="000000"/>
                <w:sz w:val="16"/>
                <w:szCs w:val="16"/>
              </w:rPr>
            </w:pPr>
            <w:r w:rsidRPr="00C10240">
              <w:rPr>
                <w:b/>
                <w:bCs/>
                <w:color w:val="000000"/>
                <w:sz w:val="16"/>
                <w:szCs w:val="16"/>
              </w:rPr>
              <w:t>(856,9)</w:t>
            </w:r>
          </w:p>
        </w:tc>
      </w:tr>
      <w:tr w:rsidR="003B7713" w:rsidRPr="00C10240" w:rsidTr="003B7713">
        <w:trPr>
          <w:jc w:val="center"/>
        </w:trPr>
        <w:tc>
          <w:tcPr>
            <w:tcW w:w="2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Разница между бюджетными доходами и расходами</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(73)</w:t>
            </w:r>
          </w:p>
        </w:tc>
        <w:tc>
          <w:tcPr>
            <w:tcW w:w="6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(176)</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(125)</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(124)</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(120)</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(59)</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(45)</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19</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26</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26</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27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b/>
                <w:bCs/>
                <w:color w:val="000000"/>
                <w:sz w:val="16"/>
                <w:szCs w:val="16"/>
              </w:rPr>
            </w:pPr>
            <w:r w:rsidRPr="00C10240">
              <w:rPr>
                <w:b/>
                <w:bCs/>
                <w:color w:val="000000"/>
                <w:sz w:val="16"/>
                <w:szCs w:val="16"/>
              </w:rPr>
              <w:t>(622,8)</w:t>
            </w:r>
          </w:p>
        </w:tc>
      </w:tr>
      <w:tr w:rsidR="003B7713" w:rsidRPr="00C10240" w:rsidTr="003B7713">
        <w:trPr>
          <w:jc w:val="center"/>
        </w:trPr>
        <w:tc>
          <w:tcPr>
            <w:tcW w:w="2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b/>
                <w:bCs/>
                <w:color w:val="000000"/>
                <w:sz w:val="16"/>
                <w:szCs w:val="16"/>
              </w:rPr>
            </w:pPr>
            <w:r w:rsidRPr="00C10240">
              <w:rPr>
                <w:b/>
                <w:bCs/>
                <w:color w:val="000000"/>
                <w:sz w:val="16"/>
                <w:szCs w:val="16"/>
              </w:rPr>
              <w:t>Бюджетная эффективность учетом дисконтирования по каждому разделу</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(63)</w:t>
            </w:r>
          </w:p>
        </w:tc>
        <w:tc>
          <w:tcPr>
            <w:tcW w:w="6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(132)</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(81)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(70)</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(58)</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(24)</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(16)</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7</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8</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7</w:t>
            </w:r>
          </w:p>
        </w:tc>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color w:val="000000"/>
                <w:sz w:val="16"/>
                <w:szCs w:val="16"/>
              </w:rPr>
            </w:pPr>
            <w:r w:rsidRPr="00C10240">
              <w:rPr>
                <w:color w:val="000000"/>
                <w:sz w:val="16"/>
                <w:szCs w:val="16"/>
              </w:rPr>
              <w:t>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0240" w:rsidRPr="00C10240" w:rsidRDefault="00C10240">
            <w:pPr>
              <w:rPr>
                <w:b/>
                <w:bCs/>
                <w:color w:val="000000"/>
                <w:sz w:val="16"/>
                <w:szCs w:val="16"/>
              </w:rPr>
            </w:pPr>
            <w:r w:rsidRPr="00C10240">
              <w:rPr>
                <w:b/>
                <w:bCs/>
                <w:color w:val="000000"/>
                <w:sz w:val="16"/>
                <w:szCs w:val="16"/>
              </w:rPr>
              <w:t>(416,3)</w:t>
            </w:r>
          </w:p>
        </w:tc>
      </w:tr>
    </w:tbl>
    <w:p w:rsidR="00090B3A" w:rsidRDefault="003B7713" w:rsidP="00733258">
      <w:pPr>
        <w:ind w:firstLine="709"/>
        <w:jc w:val="both"/>
      </w:pPr>
      <w:r>
        <w:t xml:space="preserve">Из приведенной таблицы видно, что </w:t>
      </w:r>
      <w:r w:rsidR="00937A26">
        <w:t xml:space="preserve">на текущей </w:t>
      </w:r>
      <w:proofErr w:type="spellStart"/>
      <w:r w:rsidR="00937A26">
        <w:t>прединвестиционной</w:t>
      </w:r>
      <w:proofErr w:type="spellEnd"/>
      <w:r w:rsidR="00937A26">
        <w:t xml:space="preserve"> стадии бюджетная эффективность проекта является отрицательной. </w:t>
      </w:r>
      <w:r w:rsidR="00444E24">
        <w:t xml:space="preserve">Влияние </w:t>
      </w:r>
      <w:r w:rsidR="00937A26">
        <w:t xml:space="preserve">наэтот факт </w:t>
      </w:r>
      <w:r w:rsidR="00444E24">
        <w:t xml:space="preserve">оказывают </w:t>
      </w:r>
      <w:r w:rsidR="00937A26">
        <w:t>планируемые к получению субсидии по проекту.</w:t>
      </w:r>
    </w:p>
    <w:p w:rsidR="00B16430" w:rsidRDefault="00B16430" w:rsidP="00733258">
      <w:pPr>
        <w:ind w:firstLine="709"/>
        <w:jc w:val="both"/>
      </w:pPr>
    </w:p>
    <w:p w:rsidR="00B16430" w:rsidRDefault="00444E24" w:rsidP="00733258">
      <w:pPr>
        <w:ind w:firstLine="709"/>
        <w:jc w:val="both"/>
      </w:pPr>
      <w:r>
        <w:t>Социальный эффект:</w:t>
      </w:r>
    </w:p>
    <w:p w:rsidR="00444E24" w:rsidRDefault="006A456D" w:rsidP="00444E24">
      <w:pPr>
        <w:pStyle w:val="a3"/>
        <w:numPr>
          <w:ilvl w:val="0"/>
          <w:numId w:val="3"/>
        </w:numPr>
        <w:ind w:left="1134"/>
        <w:jc w:val="both"/>
      </w:pPr>
      <w:r>
        <w:t xml:space="preserve">рост кадрового потенциала в сфере АПК, </w:t>
      </w:r>
      <w:proofErr w:type="gramStart"/>
      <w:r w:rsidR="00444E24">
        <w:t>создание  30</w:t>
      </w:r>
      <w:proofErr w:type="gramEnd"/>
      <w:r w:rsidR="00444E24">
        <w:t xml:space="preserve"> дополнительных рабочих мест на вновь создаваемых объектах на территории Камчатского края;</w:t>
      </w:r>
    </w:p>
    <w:p w:rsidR="00444E24" w:rsidRDefault="00444E24" w:rsidP="00444E24">
      <w:pPr>
        <w:pStyle w:val="a3"/>
        <w:numPr>
          <w:ilvl w:val="0"/>
          <w:numId w:val="3"/>
        </w:numPr>
        <w:ind w:left="1134"/>
        <w:jc w:val="both"/>
      </w:pPr>
      <w:r>
        <w:t>поддержание доступного уровня цен на территории Камчатского края на охлажденное мясо;</w:t>
      </w:r>
    </w:p>
    <w:p w:rsidR="00F72B4D" w:rsidRDefault="00444E24" w:rsidP="00444E24">
      <w:pPr>
        <w:pStyle w:val="a3"/>
        <w:numPr>
          <w:ilvl w:val="0"/>
          <w:numId w:val="3"/>
        </w:numPr>
        <w:ind w:left="1134"/>
        <w:jc w:val="both"/>
      </w:pPr>
      <w:r>
        <w:t>обеспечение продовольственной безопасности Камчатского края;</w:t>
      </w:r>
    </w:p>
    <w:p w:rsidR="00444E24" w:rsidRDefault="00444E24" w:rsidP="00444E24">
      <w:pPr>
        <w:pStyle w:val="a3"/>
        <w:numPr>
          <w:ilvl w:val="0"/>
          <w:numId w:val="3"/>
        </w:numPr>
        <w:ind w:left="1134"/>
        <w:jc w:val="both"/>
      </w:pPr>
      <w:r>
        <w:t>улучшение уровня жизни и труда населения, привлечение в регион дополнительных инвестиций для развития инфраст</w:t>
      </w:r>
      <w:r w:rsidR="006A456D">
        <w:t>руктуры</w:t>
      </w:r>
      <w:r>
        <w:t>.</w:t>
      </w:r>
    </w:p>
    <w:p w:rsidR="00444E24" w:rsidRDefault="00444E24" w:rsidP="00444E24">
      <w:pPr>
        <w:pStyle w:val="a3"/>
        <w:numPr>
          <w:ilvl w:val="0"/>
          <w:numId w:val="3"/>
        </w:numPr>
        <w:ind w:left="1134"/>
        <w:jc w:val="both"/>
      </w:pPr>
      <w:r>
        <w:t xml:space="preserve">расширение внешнеэкономических связей и </w:t>
      </w:r>
      <w:proofErr w:type="gramStart"/>
      <w:r>
        <w:t>партнерства,  привлечение</w:t>
      </w:r>
      <w:proofErr w:type="gramEnd"/>
      <w:r>
        <w:t xml:space="preserve"> в область технологий сельского хозяйства мирового уровня.</w:t>
      </w:r>
    </w:p>
    <w:p w:rsidR="00444E24" w:rsidRDefault="00444E24" w:rsidP="00444E24">
      <w:pPr>
        <w:pStyle w:val="a3"/>
        <w:numPr>
          <w:ilvl w:val="0"/>
          <w:numId w:val="3"/>
        </w:numPr>
        <w:ind w:left="1134"/>
        <w:jc w:val="both"/>
      </w:pPr>
      <w:r>
        <w:t>р</w:t>
      </w:r>
      <w:r w:rsidR="006A456D">
        <w:t>ост социально-</w:t>
      </w:r>
      <w:r>
        <w:t>экономического развития села.</w:t>
      </w:r>
    </w:p>
    <w:p w:rsidR="00444E24" w:rsidRDefault="00444E24" w:rsidP="00444E24">
      <w:pPr>
        <w:pStyle w:val="a3"/>
        <w:numPr>
          <w:ilvl w:val="0"/>
          <w:numId w:val="3"/>
        </w:numPr>
        <w:ind w:left="1134"/>
        <w:jc w:val="both"/>
      </w:pPr>
      <w:r>
        <w:t>создание инфраструктуры для дальнейшего строительства жилищного комплекса в сельской местности.</w:t>
      </w:r>
    </w:p>
    <w:p w:rsidR="00444E24" w:rsidRDefault="00C658EB" w:rsidP="006A456D">
      <w:pPr>
        <w:ind w:firstLine="709"/>
        <w:jc w:val="both"/>
      </w:pPr>
      <w:r>
        <w:t xml:space="preserve">Кроме того, реализация проект </w:t>
      </w:r>
      <w:r w:rsidR="00D4203A">
        <w:t>позволит дать</w:t>
      </w:r>
      <w:r>
        <w:t xml:space="preserve"> мультипликативный эффект в виде создания</w:t>
      </w:r>
      <w:r w:rsidRPr="00C658EB">
        <w:t xml:space="preserve"> более 200 дополнительных рабочих мест на территории Камчатского края за счет развития розничной торговой сети для реал</w:t>
      </w:r>
      <w:r w:rsidR="00D4203A">
        <w:t xml:space="preserve">изации продукции </w:t>
      </w:r>
      <w:proofErr w:type="spellStart"/>
      <w:r w:rsidR="00D4203A">
        <w:t>свинокомплекса</w:t>
      </w:r>
      <w:proofErr w:type="spellEnd"/>
      <w:r w:rsidR="00D4203A">
        <w:t>.</w:t>
      </w:r>
    </w:p>
    <w:p w:rsidR="00C658EB" w:rsidRDefault="00C658EB" w:rsidP="006A456D">
      <w:pPr>
        <w:ind w:firstLine="709"/>
        <w:jc w:val="both"/>
      </w:pPr>
    </w:p>
    <w:p w:rsidR="00DA77FD" w:rsidRDefault="00AA2435" w:rsidP="00AA2435">
      <w:pPr>
        <w:ind w:firstLine="709"/>
        <w:jc w:val="both"/>
      </w:pPr>
      <w:r>
        <w:t>Экономическая эффективность.</w:t>
      </w:r>
    </w:p>
    <w:p w:rsidR="002E3857" w:rsidRDefault="002E3857" w:rsidP="002E3857">
      <w:pPr>
        <w:ind w:firstLine="709"/>
        <w:jc w:val="both"/>
      </w:pPr>
      <w:r>
        <w:t>Для расчета показателей эффективности проекта был построен денежный поток на инвестированный капитал по каждому разделу, при этом ставка дисконтирования рассчитана по модели средневзвешенной стоимости капитала (WACC).</w:t>
      </w:r>
    </w:p>
    <w:p w:rsidR="00DA77FD" w:rsidRDefault="002E3857" w:rsidP="002E3857">
      <w:pPr>
        <w:ind w:firstLine="709"/>
        <w:jc w:val="both"/>
      </w:pPr>
      <w:r>
        <w:t>Значение ставки дисконтирования является переменным и изменяется в зависимости от структуры капитала. Значение ставки дисконтирования в течение периода прогнозирования находится в диапазоне от 12,1% до 16,2%.</w:t>
      </w:r>
    </w:p>
    <w:p w:rsidR="002E3857" w:rsidRPr="002E3857" w:rsidRDefault="002E3857" w:rsidP="002E3857">
      <w:pPr>
        <w:spacing w:line="360" w:lineRule="auto"/>
        <w:ind w:firstLine="284"/>
        <w:jc w:val="center"/>
      </w:pPr>
      <w:r w:rsidRPr="002E3857">
        <w:t xml:space="preserve">Показатели эффективности проекта </w:t>
      </w:r>
      <w:r w:rsidR="008430BD">
        <w:t>«</w:t>
      </w:r>
      <w:r w:rsidRPr="002E3857">
        <w:t>Развитие свиноводства в Камчатском крае</w:t>
      </w:r>
      <w:r w:rsidR="008430BD">
        <w: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261"/>
      </w:tblGrid>
      <w:tr w:rsidR="002E3857" w:rsidRPr="001348A5" w:rsidTr="002E3857">
        <w:trPr>
          <w:jc w:val="center"/>
        </w:trPr>
        <w:tc>
          <w:tcPr>
            <w:tcW w:w="5211" w:type="dxa"/>
            <w:shd w:val="clear" w:color="auto" w:fill="EAF1DD"/>
          </w:tcPr>
          <w:p w:rsidR="002E3857" w:rsidRPr="001348A5" w:rsidRDefault="002E3857" w:rsidP="0039059C">
            <w:pPr>
              <w:spacing w:line="360" w:lineRule="auto"/>
              <w:rPr>
                <w:b/>
              </w:rPr>
            </w:pPr>
            <w:r w:rsidRPr="001348A5">
              <w:rPr>
                <w:b/>
              </w:rPr>
              <w:lastRenderedPageBreak/>
              <w:t>Показатели эффективности проекта</w:t>
            </w:r>
          </w:p>
        </w:tc>
        <w:tc>
          <w:tcPr>
            <w:tcW w:w="3261" w:type="dxa"/>
            <w:shd w:val="clear" w:color="auto" w:fill="EAF1DD"/>
          </w:tcPr>
          <w:p w:rsidR="002E3857" w:rsidRPr="001348A5" w:rsidRDefault="002E3857" w:rsidP="0039059C">
            <w:pPr>
              <w:spacing w:line="360" w:lineRule="auto"/>
              <w:jc w:val="center"/>
              <w:rPr>
                <w:b/>
              </w:rPr>
            </w:pPr>
          </w:p>
        </w:tc>
      </w:tr>
      <w:tr w:rsidR="002E3857" w:rsidRPr="001348A5" w:rsidTr="002E3857">
        <w:trPr>
          <w:jc w:val="center"/>
        </w:trPr>
        <w:tc>
          <w:tcPr>
            <w:tcW w:w="5211" w:type="dxa"/>
            <w:shd w:val="clear" w:color="auto" w:fill="auto"/>
          </w:tcPr>
          <w:p w:rsidR="002E3857" w:rsidRPr="001348A5" w:rsidRDefault="002E3857" w:rsidP="0039059C">
            <w:r w:rsidRPr="001348A5">
              <w:t>NPV (тыс.руб.)</w:t>
            </w:r>
          </w:p>
        </w:tc>
        <w:tc>
          <w:tcPr>
            <w:tcW w:w="3261" w:type="dxa"/>
            <w:shd w:val="clear" w:color="auto" w:fill="auto"/>
          </w:tcPr>
          <w:p w:rsidR="002E3857" w:rsidRPr="001348A5" w:rsidRDefault="002E3857" w:rsidP="0039059C">
            <w:pPr>
              <w:jc w:val="center"/>
            </w:pPr>
            <w:r w:rsidRPr="001348A5">
              <w:t>39 303</w:t>
            </w:r>
          </w:p>
        </w:tc>
      </w:tr>
      <w:tr w:rsidR="002E3857" w:rsidRPr="001348A5" w:rsidTr="002E3857">
        <w:trPr>
          <w:jc w:val="center"/>
        </w:trPr>
        <w:tc>
          <w:tcPr>
            <w:tcW w:w="5211" w:type="dxa"/>
            <w:shd w:val="clear" w:color="auto" w:fill="auto"/>
          </w:tcPr>
          <w:p w:rsidR="002E3857" w:rsidRPr="001348A5" w:rsidRDefault="002E3857" w:rsidP="0039059C">
            <w:r w:rsidRPr="001348A5">
              <w:t>IRR (%)</w:t>
            </w:r>
          </w:p>
        </w:tc>
        <w:tc>
          <w:tcPr>
            <w:tcW w:w="3261" w:type="dxa"/>
            <w:shd w:val="clear" w:color="auto" w:fill="auto"/>
          </w:tcPr>
          <w:p w:rsidR="002E3857" w:rsidRPr="001348A5" w:rsidRDefault="002E3857" w:rsidP="0039059C">
            <w:pPr>
              <w:jc w:val="center"/>
            </w:pPr>
            <w:r w:rsidRPr="001348A5">
              <w:t>16,82%</w:t>
            </w:r>
          </w:p>
        </w:tc>
      </w:tr>
      <w:tr w:rsidR="002E3857" w:rsidRPr="001348A5" w:rsidTr="002E3857">
        <w:trPr>
          <w:jc w:val="center"/>
        </w:trPr>
        <w:tc>
          <w:tcPr>
            <w:tcW w:w="5211" w:type="dxa"/>
            <w:shd w:val="clear" w:color="auto" w:fill="auto"/>
          </w:tcPr>
          <w:p w:rsidR="002E3857" w:rsidRPr="001348A5" w:rsidRDefault="002E3857" w:rsidP="0039059C">
            <w:r w:rsidRPr="001348A5">
              <w:t>PI</w:t>
            </w:r>
          </w:p>
        </w:tc>
        <w:tc>
          <w:tcPr>
            <w:tcW w:w="3261" w:type="dxa"/>
            <w:shd w:val="clear" w:color="auto" w:fill="auto"/>
          </w:tcPr>
          <w:p w:rsidR="002E3857" w:rsidRPr="001348A5" w:rsidRDefault="002E3857" w:rsidP="0039059C">
            <w:pPr>
              <w:jc w:val="center"/>
            </w:pPr>
            <w:r w:rsidRPr="001348A5">
              <w:t>1,0</w:t>
            </w:r>
            <w:r>
              <w:t>5</w:t>
            </w:r>
          </w:p>
        </w:tc>
      </w:tr>
      <w:tr w:rsidR="002E3857" w:rsidRPr="001348A5" w:rsidTr="002E3857">
        <w:trPr>
          <w:jc w:val="center"/>
        </w:trPr>
        <w:tc>
          <w:tcPr>
            <w:tcW w:w="5211" w:type="dxa"/>
            <w:shd w:val="clear" w:color="auto" w:fill="auto"/>
          </w:tcPr>
          <w:p w:rsidR="002E3857" w:rsidRPr="001348A5" w:rsidRDefault="002E3857" w:rsidP="0039059C">
            <w:r w:rsidRPr="001348A5">
              <w:t>PBP (лет)</w:t>
            </w:r>
          </w:p>
        </w:tc>
        <w:tc>
          <w:tcPr>
            <w:tcW w:w="3261" w:type="dxa"/>
            <w:shd w:val="clear" w:color="auto" w:fill="auto"/>
          </w:tcPr>
          <w:p w:rsidR="002E3857" w:rsidRPr="001348A5" w:rsidRDefault="002E3857" w:rsidP="0039059C">
            <w:pPr>
              <w:jc w:val="center"/>
            </w:pPr>
            <w:r w:rsidRPr="001348A5">
              <w:t>5,66</w:t>
            </w:r>
          </w:p>
        </w:tc>
      </w:tr>
      <w:tr w:rsidR="002E3857" w:rsidRPr="001348A5" w:rsidTr="002E3857">
        <w:trPr>
          <w:jc w:val="center"/>
        </w:trPr>
        <w:tc>
          <w:tcPr>
            <w:tcW w:w="5211" w:type="dxa"/>
            <w:shd w:val="clear" w:color="auto" w:fill="auto"/>
          </w:tcPr>
          <w:p w:rsidR="002E3857" w:rsidRPr="001348A5" w:rsidRDefault="002E3857" w:rsidP="0039059C">
            <w:r w:rsidRPr="001348A5">
              <w:t>DPBP (лет)</w:t>
            </w:r>
          </w:p>
        </w:tc>
        <w:tc>
          <w:tcPr>
            <w:tcW w:w="3261" w:type="dxa"/>
            <w:shd w:val="clear" w:color="auto" w:fill="auto"/>
          </w:tcPr>
          <w:p w:rsidR="002E3857" w:rsidRPr="001348A5" w:rsidRDefault="002E3857" w:rsidP="0039059C">
            <w:pPr>
              <w:jc w:val="center"/>
            </w:pPr>
            <w:r w:rsidRPr="001348A5">
              <w:t>9,80</w:t>
            </w:r>
          </w:p>
        </w:tc>
      </w:tr>
    </w:tbl>
    <w:p w:rsidR="002E3857" w:rsidRDefault="002E3857" w:rsidP="00DA77FD">
      <w:pPr>
        <w:ind w:firstLine="709"/>
        <w:jc w:val="both"/>
      </w:pPr>
    </w:p>
    <w:p w:rsidR="006D4AA3" w:rsidRPr="00BF193B" w:rsidRDefault="006D4AA3" w:rsidP="006D4AA3">
      <w:pPr>
        <w:ind w:firstLine="709"/>
        <w:jc w:val="center"/>
        <w:rPr>
          <w:spacing w:val="60"/>
        </w:rPr>
      </w:pPr>
      <w:r w:rsidRPr="00BF193B">
        <w:rPr>
          <w:spacing w:val="60"/>
        </w:rPr>
        <w:t>Проверка расчета показателей</w:t>
      </w:r>
    </w:p>
    <w:p w:rsidR="00BF193B" w:rsidRDefault="00BF193B" w:rsidP="00DA77FD">
      <w:pPr>
        <w:pStyle w:val="3"/>
        <w:shd w:val="clear" w:color="auto" w:fill="auto"/>
        <w:spacing w:line="240" w:lineRule="auto"/>
        <w:ind w:right="40" w:firstLine="709"/>
        <w:jc w:val="both"/>
        <w:rPr>
          <w:sz w:val="24"/>
          <w:szCs w:val="24"/>
        </w:rPr>
      </w:pPr>
    </w:p>
    <w:p w:rsidR="00DA77FD" w:rsidRPr="000C66BC" w:rsidRDefault="00DA77FD" w:rsidP="00DA77FD">
      <w:pPr>
        <w:pStyle w:val="3"/>
        <w:shd w:val="clear" w:color="auto" w:fill="auto"/>
        <w:spacing w:line="240" w:lineRule="auto"/>
        <w:ind w:right="40" w:firstLine="709"/>
        <w:jc w:val="both"/>
        <w:rPr>
          <w:sz w:val="24"/>
          <w:szCs w:val="24"/>
        </w:rPr>
      </w:pPr>
      <w:r w:rsidRPr="000C66BC">
        <w:rPr>
          <w:sz w:val="24"/>
          <w:szCs w:val="24"/>
        </w:rPr>
        <w:t>1. Критерий чистой приведенной стоимости Проекта (</w:t>
      </w:r>
      <w:r w:rsidRPr="000C66BC">
        <w:rPr>
          <w:sz w:val="24"/>
          <w:szCs w:val="24"/>
          <w:lang w:val="en-US"/>
        </w:rPr>
        <w:t>NPV</w:t>
      </w:r>
      <w:r w:rsidRPr="000C66BC">
        <w:rPr>
          <w:sz w:val="24"/>
          <w:szCs w:val="24"/>
        </w:rPr>
        <w:t>).</w:t>
      </w:r>
    </w:p>
    <w:p w:rsidR="00DA77FD" w:rsidRPr="000C66BC" w:rsidRDefault="00DA77FD" w:rsidP="00DA77FD">
      <w:pPr>
        <w:pStyle w:val="3"/>
        <w:shd w:val="clear" w:color="auto" w:fill="auto"/>
        <w:spacing w:line="240" w:lineRule="auto"/>
        <w:ind w:right="40" w:firstLine="709"/>
        <w:jc w:val="both"/>
        <w:rPr>
          <w:sz w:val="24"/>
          <w:szCs w:val="24"/>
        </w:rPr>
      </w:pPr>
      <w:r w:rsidRPr="000C66BC">
        <w:rPr>
          <w:sz w:val="24"/>
          <w:szCs w:val="24"/>
        </w:rPr>
        <w:t>Под чистой приведенной стоимостью Проекта понимается приведенная стоимость будущих денежных потоков, дисконтируемых с помощью соответствующей процентной ставки за вычетом приведенной стоимости инвестиционных затрат.</w:t>
      </w:r>
    </w:p>
    <w:p w:rsidR="00DA77FD" w:rsidRPr="008972B3" w:rsidRDefault="00DA77FD" w:rsidP="00DA77FD">
      <w:pPr>
        <w:pStyle w:val="3"/>
        <w:ind w:right="40" w:firstLine="709"/>
        <w:jc w:val="both"/>
        <w:rPr>
          <w:i/>
        </w:rPr>
      </w:pPr>
    </w:p>
    <w:p w:rsidR="00DA77FD" w:rsidRPr="000C66BC" w:rsidRDefault="00DA77FD" w:rsidP="00DA77FD">
      <w:pPr>
        <w:pStyle w:val="3"/>
        <w:ind w:right="40" w:firstLine="709"/>
        <w:jc w:val="both"/>
        <w:rPr>
          <w:i/>
          <w:sz w:val="24"/>
          <w:szCs w:val="24"/>
        </w:rPr>
      </w:pPr>
      <w:r w:rsidRPr="000C66BC">
        <w:rPr>
          <w:i/>
          <w:sz w:val="24"/>
          <w:szCs w:val="24"/>
        </w:rPr>
        <w:t xml:space="preserve">Если NPV </w:t>
      </w:r>
      <w:proofErr w:type="gramStart"/>
      <w:r w:rsidRPr="000C66BC">
        <w:rPr>
          <w:i/>
          <w:sz w:val="24"/>
          <w:szCs w:val="24"/>
        </w:rPr>
        <w:t>&lt; 0</w:t>
      </w:r>
      <w:proofErr w:type="gramEnd"/>
      <w:r w:rsidRPr="000C66BC">
        <w:rPr>
          <w:i/>
          <w:sz w:val="24"/>
          <w:szCs w:val="24"/>
        </w:rPr>
        <w:t>, то в случае принятия проекта инвесторы получат убытки;</w:t>
      </w:r>
    </w:p>
    <w:p w:rsidR="00DA77FD" w:rsidRPr="000C66BC" w:rsidRDefault="00DA77FD" w:rsidP="00DA77FD">
      <w:pPr>
        <w:pStyle w:val="3"/>
        <w:ind w:right="40" w:firstLine="709"/>
        <w:jc w:val="both"/>
        <w:rPr>
          <w:i/>
          <w:sz w:val="24"/>
          <w:szCs w:val="24"/>
        </w:rPr>
      </w:pPr>
      <w:r w:rsidRPr="000C66BC">
        <w:rPr>
          <w:i/>
          <w:sz w:val="24"/>
          <w:szCs w:val="24"/>
        </w:rPr>
        <w:t>Если NPV = 0, то в случае принятия проекта благосостояние инвесторов не изменится, но объемы производства возрастут;</w:t>
      </w:r>
    </w:p>
    <w:p w:rsidR="00DA77FD" w:rsidRPr="000C66BC" w:rsidRDefault="00DA77FD" w:rsidP="00DA77FD">
      <w:pPr>
        <w:pStyle w:val="3"/>
        <w:shd w:val="clear" w:color="auto" w:fill="auto"/>
        <w:spacing w:line="240" w:lineRule="auto"/>
        <w:ind w:right="40" w:firstLine="709"/>
        <w:jc w:val="both"/>
        <w:rPr>
          <w:i/>
          <w:sz w:val="24"/>
          <w:szCs w:val="24"/>
        </w:rPr>
      </w:pPr>
      <w:r w:rsidRPr="000C66BC">
        <w:rPr>
          <w:i/>
          <w:sz w:val="24"/>
          <w:szCs w:val="24"/>
        </w:rPr>
        <w:t xml:space="preserve">Если </w:t>
      </w:r>
      <w:proofErr w:type="gramStart"/>
      <w:r w:rsidRPr="000C66BC">
        <w:rPr>
          <w:i/>
          <w:sz w:val="24"/>
          <w:szCs w:val="24"/>
        </w:rPr>
        <w:t>NPV &gt;</w:t>
      </w:r>
      <w:proofErr w:type="gramEnd"/>
      <w:r w:rsidRPr="000C66BC">
        <w:rPr>
          <w:i/>
          <w:sz w:val="24"/>
          <w:szCs w:val="24"/>
        </w:rPr>
        <w:t xml:space="preserve"> 0, то инвесторы получат прибыль</w:t>
      </w:r>
    </w:p>
    <w:p w:rsidR="00DA77FD" w:rsidRPr="000C66BC" w:rsidRDefault="00DA77FD" w:rsidP="00DA77FD">
      <w:pPr>
        <w:pStyle w:val="3"/>
        <w:shd w:val="clear" w:color="auto" w:fill="auto"/>
        <w:spacing w:line="240" w:lineRule="auto"/>
        <w:ind w:right="40" w:firstLine="709"/>
        <w:jc w:val="both"/>
        <w:rPr>
          <w:i/>
          <w:sz w:val="24"/>
          <w:szCs w:val="24"/>
        </w:rPr>
      </w:pPr>
    </w:p>
    <w:p w:rsidR="00DA77FD" w:rsidRPr="000C66BC" w:rsidRDefault="00DA77FD" w:rsidP="00DA77FD">
      <w:pPr>
        <w:pStyle w:val="3"/>
        <w:shd w:val="clear" w:color="auto" w:fill="auto"/>
        <w:spacing w:line="240" w:lineRule="auto"/>
        <w:ind w:right="40" w:firstLine="709"/>
        <w:rPr>
          <w:i/>
          <w:sz w:val="24"/>
          <w:szCs w:val="24"/>
        </w:rPr>
      </w:pPr>
      <w:r w:rsidRPr="000C66BC">
        <w:rPr>
          <w:position w:val="-62"/>
          <w:sz w:val="24"/>
          <w:szCs w:val="24"/>
        </w:rPr>
        <w:object w:dxaOrig="288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fillcolor="window">
            <v:imagedata r:id="rId5" o:title=""/>
          </v:shape>
          <o:OLEObject Type="Embed" ProgID="Equation.3" ShapeID="_x0000_i1025" DrawAspect="Content" ObjectID="_1552287545" r:id="rId6"/>
        </w:object>
      </w:r>
    </w:p>
    <w:p w:rsidR="00DA77FD" w:rsidRPr="000C66BC" w:rsidRDefault="00DA77FD" w:rsidP="00DA77FD">
      <w:pPr>
        <w:pStyle w:val="3"/>
        <w:shd w:val="clear" w:color="auto" w:fill="auto"/>
        <w:spacing w:line="240" w:lineRule="auto"/>
        <w:ind w:right="40" w:firstLine="0"/>
        <w:jc w:val="left"/>
        <w:rPr>
          <w:sz w:val="24"/>
          <w:szCs w:val="24"/>
        </w:rPr>
      </w:pPr>
      <w:r w:rsidRPr="000C66BC">
        <w:rPr>
          <w:sz w:val="24"/>
          <w:szCs w:val="24"/>
        </w:rPr>
        <w:t>Где</w:t>
      </w:r>
    </w:p>
    <w:p w:rsidR="00DA77FD" w:rsidRPr="000C66BC" w:rsidRDefault="00DA77FD" w:rsidP="00DA77FD">
      <w:pPr>
        <w:pStyle w:val="3"/>
        <w:shd w:val="clear" w:color="auto" w:fill="auto"/>
        <w:spacing w:line="240" w:lineRule="auto"/>
        <w:ind w:right="40" w:firstLine="709"/>
        <w:jc w:val="both"/>
        <w:rPr>
          <w:sz w:val="24"/>
          <w:szCs w:val="24"/>
        </w:rPr>
      </w:pPr>
      <w:proofErr w:type="spellStart"/>
      <w:r w:rsidRPr="000C66BC">
        <w:rPr>
          <w:rStyle w:val="12pt"/>
        </w:rPr>
        <w:t>FCF</w:t>
      </w:r>
      <w:r w:rsidRPr="000C66BC">
        <w:rPr>
          <w:rStyle w:val="12pt"/>
          <w:vertAlign w:val="subscript"/>
        </w:rPr>
        <w:t>t</w:t>
      </w:r>
      <w:proofErr w:type="spellEnd"/>
      <w:r w:rsidRPr="000C66BC">
        <w:rPr>
          <w:sz w:val="24"/>
          <w:szCs w:val="24"/>
        </w:rPr>
        <w:t xml:space="preserve"> - чистый денежный поток в периоде </w:t>
      </w:r>
      <w:r w:rsidRPr="000C66BC">
        <w:rPr>
          <w:sz w:val="24"/>
          <w:szCs w:val="24"/>
          <w:lang w:val="en-US"/>
        </w:rPr>
        <w:t>t</w:t>
      </w:r>
      <w:r w:rsidRPr="000C66BC">
        <w:rPr>
          <w:sz w:val="24"/>
          <w:szCs w:val="24"/>
        </w:rPr>
        <w:t>;</w:t>
      </w:r>
    </w:p>
    <w:p w:rsidR="00DA77FD" w:rsidRPr="000C66BC" w:rsidRDefault="00DA77FD" w:rsidP="00DA77FD">
      <w:pPr>
        <w:pStyle w:val="3"/>
        <w:shd w:val="clear" w:color="auto" w:fill="auto"/>
        <w:spacing w:line="240" w:lineRule="auto"/>
        <w:ind w:right="40" w:firstLine="709"/>
        <w:jc w:val="both"/>
        <w:rPr>
          <w:sz w:val="24"/>
          <w:szCs w:val="24"/>
        </w:rPr>
      </w:pPr>
      <w:r w:rsidRPr="000C66BC">
        <w:rPr>
          <w:rStyle w:val="12pt"/>
        </w:rPr>
        <w:t>FCF</w:t>
      </w:r>
      <w:r w:rsidRPr="000C66BC">
        <w:rPr>
          <w:rStyle w:val="12pt"/>
          <w:vertAlign w:val="subscript"/>
          <w:lang w:val="ru-RU"/>
        </w:rPr>
        <w:t>0</w:t>
      </w:r>
      <w:r w:rsidRPr="004F1D1C">
        <w:rPr>
          <w:rStyle w:val="12pt"/>
          <w:lang w:val="ru-RU"/>
        </w:rPr>
        <w:t>-</w:t>
      </w:r>
      <w:r w:rsidRPr="000C66BC">
        <w:rPr>
          <w:sz w:val="24"/>
          <w:szCs w:val="24"/>
        </w:rPr>
        <w:t xml:space="preserve"> чистый денежный поток на начало реализации инвестиционного проекта;</w:t>
      </w:r>
    </w:p>
    <w:p w:rsidR="00DA77FD" w:rsidRDefault="00DA77FD" w:rsidP="00DA77FD">
      <w:pPr>
        <w:pStyle w:val="3"/>
        <w:shd w:val="clear" w:color="auto" w:fill="auto"/>
        <w:spacing w:line="240" w:lineRule="auto"/>
        <w:ind w:right="40" w:firstLine="709"/>
        <w:jc w:val="both"/>
        <w:rPr>
          <w:sz w:val="24"/>
          <w:szCs w:val="24"/>
        </w:rPr>
      </w:pPr>
      <w:r w:rsidRPr="000C66BC">
        <w:rPr>
          <w:i/>
          <w:sz w:val="24"/>
          <w:szCs w:val="24"/>
          <w:lang w:val="en-US"/>
        </w:rPr>
        <w:t>k</w:t>
      </w:r>
      <w:r w:rsidRPr="000C66BC">
        <w:rPr>
          <w:sz w:val="24"/>
          <w:szCs w:val="24"/>
        </w:rPr>
        <w:t xml:space="preserve"> - </w:t>
      </w:r>
      <w:proofErr w:type="gramStart"/>
      <w:r w:rsidRPr="000C66BC">
        <w:rPr>
          <w:sz w:val="24"/>
          <w:szCs w:val="24"/>
        </w:rPr>
        <w:t>коэффициент</w:t>
      </w:r>
      <w:proofErr w:type="gramEnd"/>
      <w:r w:rsidRPr="000C66BC">
        <w:rPr>
          <w:sz w:val="24"/>
          <w:szCs w:val="24"/>
        </w:rPr>
        <w:t xml:space="preserve"> дисконтирования, ставка коэффициента дисконтирования согласно </w:t>
      </w:r>
      <w:r w:rsidR="00326739">
        <w:rPr>
          <w:sz w:val="24"/>
          <w:szCs w:val="24"/>
        </w:rPr>
        <w:t xml:space="preserve">бизнес-плану принята равной средней взвешенной стоимости капитала </w:t>
      </w:r>
      <w:r w:rsidR="00326739">
        <w:rPr>
          <w:sz w:val="24"/>
          <w:szCs w:val="24"/>
          <w:lang w:val="en-US"/>
        </w:rPr>
        <w:t>WACC</w:t>
      </w:r>
      <w:r w:rsidR="00326739" w:rsidRPr="00326739">
        <w:rPr>
          <w:sz w:val="24"/>
          <w:szCs w:val="24"/>
        </w:rPr>
        <w:t>.</w:t>
      </w:r>
    </w:p>
    <w:tbl>
      <w:tblPr>
        <w:tblW w:w="9940" w:type="dxa"/>
        <w:jc w:val="center"/>
        <w:tblLayout w:type="fixed"/>
        <w:tblLook w:val="04A0" w:firstRow="1" w:lastRow="0" w:firstColumn="1" w:lastColumn="0" w:noHBand="0" w:noVBand="1"/>
      </w:tblPr>
      <w:tblGrid>
        <w:gridCol w:w="724"/>
        <w:gridCol w:w="992"/>
        <w:gridCol w:w="1332"/>
        <w:gridCol w:w="1134"/>
        <w:gridCol w:w="992"/>
        <w:gridCol w:w="1350"/>
        <w:gridCol w:w="1462"/>
        <w:gridCol w:w="1954"/>
      </w:tblGrid>
      <w:tr w:rsidR="00764784" w:rsidTr="00D24FBF">
        <w:trPr>
          <w:trHeight w:val="300"/>
          <w:jc w:val="center"/>
        </w:trPr>
        <w:tc>
          <w:tcPr>
            <w:tcW w:w="99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center"/>
              <w:rPr>
                <w:color w:val="000000"/>
                <w:szCs w:val="22"/>
              </w:rPr>
            </w:pPr>
            <w:r w:rsidRPr="0064175F">
              <w:rPr>
                <w:color w:val="000000"/>
                <w:szCs w:val="22"/>
              </w:rPr>
              <w:t>Модернизация цеха первичной переработки скота (п. Нагорный)</w:t>
            </w:r>
          </w:p>
        </w:tc>
      </w:tr>
      <w:tr w:rsidR="00764784" w:rsidTr="00D24FBF">
        <w:trPr>
          <w:trHeight w:val="9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center"/>
              <w:rPr>
                <w:color w:val="000000"/>
                <w:szCs w:val="22"/>
              </w:rPr>
            </w:pPr>
            <w:r w:rsidRPr="0064175F">
              <w:rPr>
                <w:color w:val="000000"/>
                <w:szCs w:val="22"/>
              </w:rPr>
              <w:t>Год</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center"/>
              <w:rPr>
                <w:color w:val="000000"/>
                <w:szCs w:val="22"/>
              </w:rPr>
            </w:pPr>
            <w:r w:rsidRPr="0064175F">
              <w:rPr>
                <w:color w:val="000000"/>
                <w:szCs w:val="22"/>
              </w:rPr>
              <w:t xml:space="preserve"> Период </w:t>
            </w:r>
          </w:p>
        </w:tc>
        <w:tc>
          <w:tcPr>
            <w:tcW w:w="1332" w:type="dxa"/>
            <w:tcBorders>
              <w:top w:val="nil"/>
              <w:left w:val="nil"/>
              <w:bottom w:val="single" w:sz="4" w:space="0" w:color="auto"/>
              <w:right w:val="single" w:sz="4" w:space="0" w:color="auto"/>
            </w:tcBorders>
            <w:shd w:val="clear" w:color="auto" w:fill="auto"/>
            <w:vAlign w:val="bottom"/>
            <w:hideMark/>
          </w:tcPr>
          <w:p w:rsidR="00326739" w:rsidRPr="0064175F" w:rsidRDefault="00326739">
            <w:pPr>
              <w:jc w:val="center"/>
              <w:rPr>
                <w:color w:val="000000"/>
                <w:szCs w:val="22"/>
              </w:rPr>
            </w:pPr>
            <w:r w:rsidRPr="0064175F">
              <w:rPr>
                <w:color w:val="000000"/>
                <w:szCs w:val="22"/>
              </w:rPr>
              <w:t>Денежный поток (FCF)</w:t>
            </w:r>
          </w:p>
        </w:tc>
        <w:tc>
          <w:tcPr>
            <w:tcW w:w="1134" w:type="dxa"/>
            <w:tcBorders>
              <w:top w:val="nil"/>
              <w:left w:val="nil"/>
              <w:bottom w:val="single" w:sz="4" w:space="0" w:color="auto"/>
              <w:right w:val="single" w:sz="4" w:space="0" w:color="auto"/>
            </w:tcBorders>
            <w:shd w:val="clear" w:color="auto" w:fill="auto"/>
            <w:vAlign w:val="bottom"/>
            <w:hideMark/>
          </w:tcPr>
          <w:p w:rsidR="00326739" w:rsidRPr="0064175F" w:rsidRDefault="00326739" w:rsidP="00764784">
            <w:pPr>
              <w:jc w:val="center"/>
              <w:rPr>
                <w:color w:val="000000"/>
                <w:szCs w:val="22"/>
              </w:rPr>
            </w:pPr>
            <w:r w:rsidRPr="0064175F">
              <w:rPr>
                <w:color w:val="000000"/>
                <w:szCs w:val="22"/>
              </w:rPr>
              <w:t>Ставка дисконта (</w:t>
            </w:r>
            <w:proofErr w:type="spellStart"/>
            <w:r w:rsidR="00764784" w:rsidRPr="0064175F">
              <w:rPr>
                <w:color w:val="000000"/>
                <w:szCs w:val="22"/>
                <w:lang w:val="en-US"/>
              </w:rPr>
              <w:t>wacc</w:t>
            </w:r>
            <w:r w:rsidR="00764784" w:rsidRPr="0064175F">
              <w:rPr>
                <w:i/>
                <w:color w:val="000000"/>
                <w:szCs w:val="22"/>
                <w:vertAlign w:val="subscript"/>
                <w:lang w:val="en-US"/>
              </w:rPr>
              <w:t>i</w:t>
            </w:r>
            <w:proofErr w:type="spellEnd"/>
            <w:r w:rsidRPr="0064175F">
              <w:rPr>
                <w:color w:val="000000"/>
                <w:szCs w:val="22"/>
              </w:rPr>
              <w:t>)</w:t>
            </w:r>
          </w:p>
        </w:tc>
        <w:tc>
          <w:tcPr>
            <w:tcW w:w="992" w:type="dxa"/>
            <w:tcBorders>
              <w:top w:val="nil"/>
              <w:left w:val="nil"/>
              <w:bottom w:val="single" w:sz="4" w:space="0" w:color="auto"/>
              <w:right w:val="single" w:sz="4" w:space="0" w:color="auto"/>
            </w:tcBorders>
            <w:shd w:val="clear" w:color="auto" w:fill="auto"/>
            <w:vAlign w:val="bottom"/>
            <w:hideMark/>
          </w:tcPr>
          <w:p w:rsidR="00326739" w:rsidRPr="0064175F" w:rsidRDefault="00326739" w:rsidP="00764784">
            <w:pPr>
              <w:jc w:val="center"/>
              <w:rPr>
                <w:color w:val="000000"/>
                <w:szCs w:val="22"/>
                <w:lang w:val="en-US"/>
              </w:rPr>
            </w:pPr>
            <w:r w:rsidRPr="0064175F">
              <w:rPr>
                <w:color w:val="000000"/>
                <w:szCs w:val="22"/>
              </w:rPr>
              <w:t>1+</w:t>
            </w:r>
            <w:r w:rsidR="00764784" w:rsidRPr="0064175F">
              <w:rPr>
                <w:color w:val="000000"/>
                <w:szCs w:val="22"/>
                <w:lang w:val="en-US"/>
              </w:rPr>
              <w:t>wacc</w:t>
            </w:r>
            <w:r w:rsidR="00764784" w:rsidRPr="0064175F">
              <w:rPr>
                <w:i/>
                <w:color w:val="000000"/>
                <w:szCs w:val="22"/>
                <w:vertAlign w:val="subscript"/>
                <w:lang w:val="en-US"/>
              </w:rPr>
              <w:t>i</w:t>
            </w:r>
          </w:p>
        </w:tc>
        <w:tc>
          <w:tcPr>
            <w:tcW w:w="1350" w:type="dxa"/>
            <w:tcBorders>
              <w:top w:val="nil"/>
              <w:left w:val="nil"/>
              <w:bottom w:val="single" w:sz="4" w:space="0" w:color="auto"/>
              <w:right w:val="single" w:sz="4" w:space="0" w:color="auto"/>
            </w:tcBorders>
            <w:shd w:val="clear" w:color="auto" w:fill="auto"/>
            <w:vAlign w:val="bottom"/>
          </w:tcPr>
          <w:p w:rsidR="00326739" w:rsidRPr="0064175F" w:rsidRDefault="00764784">
            <w:pPr>
              <w:jc w:val="center"/>
              <w:rPr>
                <w:color w:val="000000"/>
                <w:szCs w:val="20"/>
                <w:lang w:val="en-US"/>
              </w:rPr>
            </w:pPr>
            <w:r w:rsidRPr="0064175F">
              <w:rPr>
                <w:position w:val="-28"/>
                <w:szCs w:val="20"/>
              </w:rPr>
              <w:object w:dxaOrig="1440" w:dyaOrig="680">
                <v:shape id="_x0000_i1026" type="#_x0000_t75" style="width:52.5pt;height:24pt" o:ole="" o:allowoverlap="f" fillcolor="window">
                  <v:imagedata r:id="rId7" o:title=""/>
                </v:shape>
                <o:OLEObject Type="Embed" ProgID="Equation.3" ShapeID="_x0000_i1026" DrawAspect="Content" ObjectID="_1552287546" r:id="rId8"/>
              </w:object>
            </w:r>
          </w:p>
        </w:tc>
        <w:tc>
          <w:tcPr>
            <w:tcW w:w="1462" w:type="dxa"/>
            <w:tcBorders>
              <w:top w:val="nil"/>
              <w:left w:val="nil"/>
              <w:bottom w:val="single" w:sz="4" w:space="0" w:color="auto"/>
              <w:right w:val="single" w:sz="4" w:space="0" w:color="auto"/>
            </w:tcBorders>
            <w:shd w:val="clear" w:color="auto" w:fill="auto"/>
            <w:vAlign w:val="bottom"/>
            <w:hideMark/>
          </w:tcPr>
          <w:p w:rsidR="00326739" w:rsidRPr="0064175F" w:rsidRDefault="00764784">
            <w:pPr>
              <w:jc w:val="center"/>
              <w:rPr>
                <w:color w:val="000000"/>
                <w:szCs w:val="20"/>
                <w:lang w:val="en-US"/>
              </w:rPr>
            </w:pPr>
            <w:r w:rsidRPr="0064175F">
              <w:rPr>
                <w:position w:val="-60"/>
                <w:szCs w:val="20"/>
              </w:rPr>
              <w:object w:dxaOrig="1460" w:dyaOrig="980">
                <v:shape id="_x0000_i1027" type="#_x0000_t75" style="width:54.75pt;height:36.75pt" o:ole="" o:allowoverlap="f" fillcolor="window">
                  <v:imagedata r:id="rId9" o:title=""/>
                </v:shape>
                <o:OLEObject Type="Embed" ProgID="Equation.3" ShapeID="_x0000_i1027" DrawAspect="Content" ObjectID="_1552287547" r:id="rId10"/>
              </w:objec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764784" w:rsidP="00764784">
            <w:pPr>
              <w:jc w:val="center"/>
              <w:rPr>
                <w:color w:val="000000"/>
                <w:szCs w:val="20"/>
                <w:lang w:val="en-US"/>
              </w:rPr>
            </w:pPr>
            <w:r w:rsidRPr="0064175F">
              <w:rPr>
                <w:position w:val="-62"/>
                <w:szCs w:val="20"/>
              </w:rPr>
              <w:object w:dxaOrig="2000" w:dyaOrig="1020">
                <v:shape id="_x0000_i1028" type="#_x0000_t75" style="width:83.25pt;height:42pt" o:ole="">
                  <v:imagedata r:id="rId11" o:title=""/>
                </v:shape>
                <o:OLEObject Type="Embed" ProgID="Equation.3" ShapeID="_x0000_i1028" DrawAspect="Content" ObjectID="_1552287548" r:id="rId12"/>
              </w:objec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2014</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rsidP="0064175F">
            <w:pPr>
              <w:jc w:val="right"/>
              <w:rPr>
                <w:color w:val="000000"/>
                <w:szCs w:val="22"/>
              </w:rPr>
            </w:pPr>
            <w:r w:rsidRPr="0064175F">
              <w:rPr>
                <w:color w:val="000000"/>
                <w:szCs w:val="22"/>
              </w:rPr>
              <w:t>-</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rsidP="0064175F">
            <w:pPr>
              <w:jc w:val="right"/>
              <w:rPr>
                <w:color w:val="000000"/>
                <w:szCs w:val="22"/>
              </w:rPr>
            </w:pPr>
            <w:r w:rsidRPr="0064175F">
              <w:rPr>
                <w:color w:val="000000"/>
                <w:szCs w:val="22"/>
              </w:rPr>
              <w:t>-</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rsidP="0064175F">
            <w:pPr>
              <w:jc w:val="right"/>
              <w:rPr>
                <w:color w:val="000000"/>
                <w:szCs w:val="22"/>
              </w:rPr>
            </w:pPr>
            <w:r w:rsidRPr="0064175F">
              <w:rPr>
                <w:color w:val="000000"/>
                <w:szCs w:val="22"/>
              </w:rPr>
              <w:t>-</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rsidP="0064175F">
            <w:pPr>
              <w:jc w:val="right"/>
              <w:rPr>
                <w:color w:val="000000"/>
                <w:szCs w:val="22"/>
              </w:rPr>
            </w:pPr>
            <w:r w:rsidRPr="0064175F">
              <w:rPr>
                <w:color w:val="000000"/>
                <w:szCs w:val="22"/>
              </w:rPr>
              <w:t>-</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rsidP="0064175F">
            <w:pPr>
              <w:jc w:val="right"/>
              <w:rPr>
                <w:color w:val="000000"/>
                <w:szCs w:val="22"/>
              </w:rPr>
            </w:pPr>
            <w:r w:rsidRPr="0064175F">
              <w:rPr>
                <w:color w:val="000000"/>
                <w:szCs w:val="22"/>
              </w:rPr>
              <w:t>-</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rsidP="0064175F">
            <w:pPr>
              <w:jc w:val="right"/>
              <w:rPr>
                <w:color w:val="000000"/>
                <w:szCs w:val="22"/>
              </w:rPr>
            </w:pPr>
            <w:r w:rsidRPr="0064175F">
              <w:rPr>
                <w:color w:val="000000"/>
                <w:szCs w:val="22"/>
              </w:rPr>
              <w:t>-</w: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2015</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-132 258</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14,6%</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1,146</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1,146</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0,873</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-115 398</w: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2016</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30 747</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14,7%</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1,147</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1,314</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0,761</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23 397</w: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2017</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3</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21 691</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14,9%</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1,149</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1,510</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0,662</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14 366</w: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2018</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4</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30 664</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15,2%</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1,152</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1,739</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0,575</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17 630</w: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2019</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5</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27 534</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12,8%</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1,128</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1,962</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0,510</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14 033</w: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2020</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6</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23 900</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12,7%</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1,127</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2,211</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0,452</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10 808</w: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2021</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7</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22 003</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12,6%</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1,126</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2,489</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0,402</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8 839</w: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2022</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8</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19 096</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12,3%</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1,123</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2,795</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0,358</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6 833</w: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2023</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9</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17 327</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12,1%</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1,121</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3,134</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0,319</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5 528</w: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2024</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10</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16 644</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12,1%</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1,121</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3,515</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0,285</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4 736</w:t>
            </w:r>
          </w:p>
        </w:tc>
      </w:tr>
      <w:tr w:rsidR="00764784"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2025</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w:t>
            </w:r>
          </w:p>
        </w:tc>
        <w:tc>
          <w:tcPr>
            <w:tcW w:w="133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15 125</w:t>
            </w:r>
          </w:p>
        </w:tc>
        <w:tc>
          <w:tcPr>
            <w:tcW w:w="113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12,1%</w:t>
            </w:r>
          </w:p>
        </w:tc>
        <w:tc>
          <w:tcPr>
            <w:tcW w:w="99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1,121</w:t>
            </w:r>
          </w:p>
        </w:tc>
        <w:tc>
          <w:tcPr>
            <w:tcW w:w="1350"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3,942</w:t>
            </w:r>
          </w:p>
        </w:tc>
        <w:tc>
          <w:tcPr>
            <w:tcW w:w="1462"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0,254</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color w:val="000000"/>
                <w:szCs w:val="22"/>
              </w:rPr>
            </w:pPr>
            <w:r w:rsidRPr="0064175F">
              <w:rPr>
                <w:color w:val="000000"/>
                <w:szCs w:val="22"/>
              </w:rPr>
              <w:t>3 837</w:t>
            </w:r>
          </w:p>
        </w:tc>
      </w:tr>
      <w:tr w:rsidR="00764784" w:rsidTr="00D24FBF">
        <w:trPr>
          <w:trHeight w:val="300"/>
          <w:jc w:val="center"/>
        </w:trPr>
        <w:tc>
          <w:tcPr>
            <w:tcW w:w="798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739" w:rsidRPr="0064175F" w:rsidRDefault="00326739">
            <w:pPr>
              <w:jc w:val="center"/>
              <w:rPr>
                <w:b/>
                <w:bCs/>
                <w:color w:val="000000"/>
                <w:szCs w:val="22"/>
              </w:rPr>
            </w:pPr>
            <w:r w:rsidRPr="0064175F">
              <w:rPr>
                <w:b/>
                <w:bCs/>
                <w:color w:val="000000"/>
                <w:szCs w:val="22"/>
              </w:rPr>
              <w:t>NPV</w:t>
            </w:r>
          </w:p>
        </w:tc>
        <w:tc>
          <w:tcPr>
            <w:tcW w:w="1954" w:type="dxa"/>
            <w:tcBorders>
              <w:top w:val="nil"/>
              <w:left w:val="nil"/>
              <w:bottom w:val="single" w:sz="4" w:space="0" w:color="auto"/>
              <w:right w:val="single" w:sz="4" w:space="0" w:color="auto"/>
            </w:tcBorders>
            <w:shd w:val="clear" w:color="auto" w:fill="auto"/>
            <w:noWrap/>
            <w:vAlign w:val="bottom"/>
            <w:hideMark/>
          </w:tcPr>
          <w:p w:rsidR="00326739" w:rsidRPr="0064175F" w:rsidRDefault="00326739">
            <w:pPr>
              <w:jc w:val="right"/>
              <w:rPr>
                <w:b/>
                <w:bCs/>
                <w:color w:val="000000"/>
                <w:szCs w:val="22"/>
              </w:rPr>
            </w:pPr>
            <w:r w:rsidRPr="0064175F">
              <w:rPr>
                <w:b/>
                <w:bCs/>
                <w:color w:val="000000"/>
                <w:szCs w:val="22"/>
              </w:rPr>
              <w:t>-5 390</w:t>
            </w:r>
          </w:p>
        </w:tc>
      </w:tr>
    </w:tbl>
    <w:p w:rsidR="00326739" w:rsidRDefault="00326739" w:rsidP="00DA77FD">
      <w:pPr>
        <w:pStyle w:val="3"/>
        <w:shd w:val="clear" w:color="auto" w:fill="auto"/>
        <w:spacing w:line="240" w:lineRule="auto"/>
        <w:ind w:right="40" w:firstLine="709"/>
        <w:jc w:val="both"/>
        <w:rPr>
          <w:sz w:val="24"/>
          <w:szCs w:val="24"/>
          <w:lang w:val="en-US"/>
        </w:rPr>
      </w:pPr>
    </w:p>
    <w:p w:rsidR="0064175F" w:rsidRDefault="0064175F" w:rsidP="00DA77FD">
      <w:pPr>
        <w:pStyle w:val="3"/>
        <w:shd w:val="clear" w:color="auto" w:fill="auto"/>
        <w:spacing w:line="240" w:lineRule="auto"/>
        <w:ind w:right="40" w:firstLine="709"/>
        <w:jc w:val="both"/>
        <w:rPr>
          <w:sz w:val="24"/>
          <w:szCs w:val="24"/>
          <w:lang w:val="en-US"/>
        </w:rPr>
      </w:pPr>
    </w:p>
    <w:p w:rsidR="0064175F" w:rsidRDefault="0064175F" w:rsidP="00DA77FD">
      <w:pPr>
        <w:pStyle w:val="3"/>
        <w:shd w:val="clear" w:color="auto" w:fill="auto"/>
        <w:spacing w:line="240" w:lineRule="auto"/>
        <w:ind w:right="40" w:firstLine="709"/>
        <w:jc w:val="both"/>
        <w:rPr>
          <w:sz w:val="24"/>
          <w:szCs w:val="24"/>
          <w:lang w:val="en-US"/>
        </w:rPr>
      </w:pPr>
    </w:p>
    <w:p w:rsidR="0064175F" w:rsidRDefault="0064175F" w:rsidP="00DA77FD">
      <w:pPr>
        <w:pStyle w:val="3"/>
        <w:shd w:val="clear" w:color="auto" w:fill="auto"/>
        <w:spacing w:line="240" w:lineRule="auto"/>
        <w:ind w:right="40" w:firstLine="709"/>
        <w:jc w:val="both"/>
        <w:rPr>
          <w:sz w:val="24"/>
          <w:szCs w:val="24"/>
          <w:lang w:val="en-US"/>
        </w:rPr>
      </w:pPr>
    </w:p>
    <w:p w:rsidR="0064175F" w:rsidRPr="0064175F" w:rsidRDefault="0064175F" w:rsidP="00DA77FD">
      <w:pPr>
        <w:pStyle w:val="3"/>
        <w:shd w:val="clear" w:color="auto" w:fill="auto"/>
        <w:spacing w:line="240" w:lineRule="auto"/>
        <w:ind w:right="40" w:firstLine="709"/>
        <w:jc w:val="both"/>
        <w:rPr>
          <w:sz w:val="24"/>
          <w:szCs w:val="24"/>
          <w:lang w:val="en-US"/>
        </w:rPr>
      </w:pPr>
    </w:p>
    <w:tbl>
      <w:tblPr>
        <w:tblW w:w="9938" w:type="dxa"/>
        <w:jc w:val="center"/>
        <w:tblLayout w:type="fixed"/>
        <w:tblLook w:val="04A0" w:firstRow="1" w:lastRow="0" w:firstColumn="1" w:lastColumn="0" w:noHBand="0" w:noVBand="1"/>
      </w:tblPr>
      <w:tblGrid>
        <w:gridCol w:w="724"/>
        <w:gridCol w:w="1027"/>
        <w:gridCol w:w="1332"/>
        <w:gridCol w:w="1134"/>
        <w:gridCol w:w="992"/>
        <w:gridCol w:w="1350"/>
        <w:gridCol w:w="1462"/>
        <w:gridCol w:w="1917"/>
      </w:tblGrid>
      <w:tr w:rsidR="0064175F" w:rsidRPr="0064175F" w:rsidTr="00D24FBF">
        <w:trPr>
          <w:trHeight w:val="300"/>
          <w:jc w:val="center"/>
        </w:trPr>
        <w:tc>
          <w:tcPr>
            <w:tcW w:w="993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center"/>
              <w:rPr>
                <w:color w:val="000000"/>
              </w:rPr>
            </w:pPr>
            <w:r w:rsidRPr="0064175F">
              <w:rPr>
                <w:color w:val="000000"/>
              </w:rPr>
              <w:lastRenderedPageBreak/>
              <w:t xml:space="preserve">Строительство </w:t>
            </w:r>
            <w:proofErr w:type="spellStart"/>
            <w:r w:rsidRPr="0064175F">
              <w:rPr>
                <w:color w:val="000000"/>
              </w:rPr>
              <w:t>свинокомплекса</w:t>
            </w:r>
            <w:proofErr w:type="spellEnd"/>
            <w:r w:rsidRPr="0064175F">
              <w:rPr>
                <w:color w:val="000000"/>
              </w:rPr>
              <w:t xml:space="preserve"> незаконченного цикла мощностью до 36 000 голов в                      п. Лесной и модернизация свинофермы в п. </w:t>
            </w:r>
            <w:proofErr w:type="spellStart"/>
            <w:r w:rsidRPr="0064175F">
              <w:rPr>
                <w:color w:val="000000"/>
              </w:rPr>
              <w:t>Сокоч</w:t>
            </w:r>
            <w:proofErr w:type="spellEnd"/>
            <w:r w:rsidRPr="0064175F">
              <w:rPr>
                <w:color w:val="000000"/>
              </w:rPr>
              <w:t xml:space="preserve"> под </w:t>
            </w:r>
            <w:proofErr w:type="spellStart"/>
            <w:r w:rsidRPr="0064175F">
              <w:rPr>
                <w:color w:val="000000"/>
              </w:rPr>
              <w:t>племрепродуктор</w:t>
            </w:r>
            <w:proofErr w:type="spellEnd"/>
          </w:p>
        </w:tc>
      </w:tr>
      <w:tr w:rsidR="0064175F" w:rsidRPr="0064175F" w:rsidTr="00D24FBF">
        <w:trPr>
          <w:trHeight w:val="9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center"/>
              <w:rPr>
                <w:color w:val="000000"/>
              </w:rPr>
            </w:pPr>
            <w:r w:rsidRPr="0064175F">
              <w:rPr>
                <w:color w:val="000000"/>
              </w:rPr>
              <w:t>Год</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center"/>
              <w:rPr>
                <w:color w:val="000000"/>
              </w:rPr>
            </w:pPr>
            <w:r w:rsidRPr="0064175F">
              <w:rPr>
                <w:color w:val="000000"/>
              </w:rPr>
              <w:t xml:space="preserve"> Период </w:t>
            </w:r>
          </w:p>
        </w:tc>
        <w:tc>
          <w:tcPr>
            <w:tcW w:w="1332" w:type="dxa"/>
            <w:tcBorders>
              <w:top w:val="nil"/>
              <w:left w:val="nil"/>
              <w:bottom w:val="single" w:sz="4" w:space="0" w:color="auto"/>
              <w:right w:val="single" w:sz="4" w:space="0" w:color="auto"/>
            </w:tcBorders>
            <w:shd w:val="clear" w:color="auto" w:fill="auto"/>
            <w:vAlign w:val="bottom"/>
            <w:hideMark/>
          </w:tcPr>
          <w:p w:rsidR="0064175F" w:rsidRPr="0064175F" w:rsidRDefault="0064175F" w:rsidP="0039059C">
            <w:pPr>
              <w:jc w:val="center"/>
              <w:rPr>
                <w:color w:val="000000"/>
              </w:rPr>
            </w:pPr>
            <w:r w:rsidRPr="0064175F">
              <w:rPr>
                <w:color w:val="000000"/>
              </w:rPr>
              <w:t>Денежный поток (FCF)</w:t>
            </w:r>
          </w:p>
        </w:tc>
        <w:tc>
          <w:tcPr>
            <w:tcW w:w="1134" w:type="dxa"/>
            <w:tcBorders>
              <w:top w:val="nil"/>
              <w:left w:val="nil"/>
              <w:bottom w:val="single" w:sz="4" w:space="0" w:color="auto"/>
              <w:right w:val="single" w:sz="4" w:space="0" w:color="auto"/>
            </w:tcBorders>
            <w:shd w:val="clear" w:color="auto" w:fill="auto"/>
            <w:vAlign w:val="bottom"/>
            <w:hideMark/>
          </w:tcPr>
          <w:p w:rsidR="0064175F" w:rsidRPr="0064175F" w:rsidRDefault="0064175F" w:rsidP="0039059C">
            <w:pPr>
              <w:jc w:val="center"/>
              <w:rPr>
                <w:color w:val="000000"/>
              </w:rPr>
            </w:pPr>
            <w:r w:rsidRPr="0064175F">
              <w:rPr>
                <w:color w:val="000000"/>
              </w:rPr>
              <w:t>Ставка дисконта (</w:t>
            </w:r>
            <w:proofErr w:type="spellStart"/>
            <w:r w:rsidRPr="0064175F">
              <w:rPr>
                <w:color w:val="000000"/>
                <w:lang w:val="en-US"/>
              </w:rPr>
              <w:t>wacc</w:t>
            </w:r>
            <w:r w:rsidRPr="0064175F">
              <w:rPr>
                <w:i/>
                <w:color w:val="000000"/>
                <w:vertAlign w:val="subscript"/>
                <w:lang w:val="en-US"/>
              </w:rPr>
              <w:t>i</w:t>
            </w:r>
            <w:proofErr w:type="spellEnd"/>
            <w:r w:rsidRPr="0064175F">
              <w:rPr>
                <w:color w:val="000000"/>
              </w:rPr>
              <w:t>)</w:t>
            </w:r>
          </w:p>
        </w:tc>
        <w:tc>
          <w:tcPr>
            <w:tcW w:w="992" w:type="dxa"/>
            <w:tcBorders>
              <w:top w:val="nil"/>
              <w:left w:val="nil"/>
              <w:bottom w:val="single" w:sz="4" w:space="0" w:color="auto"/>
              <w:right w:val="single" w:sz="4" w:space="0" w:color="auto"/>
            </w:tcBorders>
            <w:shd w:val="clear" w:color="auto" w:fill="auto"/>
            <w:vAlign w:val="bottom"/>
            <w:hideMark/>
          </w:tcPr>
          <w:p w:rsidR="0064175F" w:rsidRPr="0064175F" w:rsidRDefault="0064175F" w:rsidP="0039059C">
            <w:pPr>
              <w:jc w:val="center"/>
              <w:rPr>
                <w:color w:val="000000"/>
                <w:lang w:val="en-US"/>
              </w:rPr>
            </w:pPr>
            <w:r w:rsidRPr="0064175F">
              <w:rPr>
                <w:color w:val="000000"/>
              </w:rPr>
              <w:t>1+</w:t>
            </w:r>
            <w:proofErr w:type="spellStart"/>
            <w:r w:rsidRPr="0064175F">
              <w:rPr>
                <w:color w:val="000000"/>
                <w:lang w:val="en-US"/>
              </w:rPr>
              <w:t>wacc</w:t>
            </w:r>
            <w:r w:rsidRPr="0064175F">
              <w:rPr>
                <w:i/>
                <w:color w:val="000000"/>
                <w:vertAlign w:val="subscript"/>
                <w:lang w:val="en-US"/>
              </w:rPr>
              <w:t>i</w:t>
            </w:r>
            <w:proofErr w:type="spellEnd"/>
          </w:p>
        </w:tc>
        <w:tc>
          <w:tcPr>
            <w:tcW w:w="1350" w:type="dxa"/>
            <w:tcBorders>
              <w:top w:val="nil"/>
              <w:left w:val="nil"/>
              <w:bottom w:val="single" w:sz="4" w:space="0" w:color="auto"/>
              <w:right w:val="single" w:sz="4" w:space="0" w:color="auto"/>
            </w:tcBorders>
            <w:shd w:val="clear" w:color="auto" w:fill="auto"/>
            <w:vAlign w:val="bottom"/>
          </w:tcPr>
          <w:p w:rsidR="0064175F" w:rsidRPr="0064175F" w:rsidRDefault="0064175F" w:rsidP="0039059C">
            <w:pPr>
              <w:jc w:val="center"/>
              <w:rPr>
                <w:color w:val="000000"/>
                <w:lang w:val="en-US"/>
              </w:rPr>
            </w:pPr>
            <w:r w:rsidRPr="0064175F">
              <w:rPr>
                <w:position w:val="-28"/>
              </w:rPr>
              <w:object w:dxaOrig="1440" w:dyaOrig="680">
                <v:shape id="_x0000_i1029" type="#_x0000_t75" style="width:52.5pt;height:24pt" o:ole="" o:allowoverlap="f" fillcolor="window">
                  <v:imagedata r:id="rId7" o:title=""/>
                </v:shape>
                <o:OLEObject Type="Embed" ProgID="Equation.3" ShapeID="_x0000_i1029" DrawAspect="Content" ObjectID="_1552287549" r:id="rId13"/>
              </w:object>
            </w:r>
          </w:p>
        </w:tc>
        <w:tc>
          <w:tcPr>
            <w:tcW w:w="1462" w:type="dxa"/>
            <w:tcBorders>
              <w:top w:val="nil"/>
              <w:left w:val="nil"/>
              <w:bottom w:val="single" w:sz="4" w:space="0" w:color="auto"/>
              <w:right w:val="single" w:sz="4" w:space="0" w:color="auto"/>
            </w:tcBorders>
            <w:shd w:val="clear" w:color="auto" w:fill="auto"/>
            <w:vAlign w:val="bottom"/>
            <w:hideMark/>
          </w:tcPr>
          <w:p w:rsidR="0064175F" w:rsidRPr="0064175F" w:rsidRDefault="0064175F" w:rsidP="0039059C">
            <w:pPr>
              <w:jc w:val="center"/>
              <w:rPr>
                <w:color w:val="000000"/>
                <w:lang w:val="en-US"/>
              </w:rPr>
            </w:pPr>
            <w:r w:rsidRPr="0064175F">
              <w:rPr>
                <w:position w:val="-60"/>
              </w:rPr>
              <w:object w:dxaOrig="1460" w:dyaOrig="980">
                <v:shape id="_x0000_i1030" type="#_x0000_t75" style="width:54.75pt;height:36.75pt" o:ole="" o:allowoverlap="f" fillcolor="window">
                  <v:imagedata r:id="rId9" o:title=""/>
                </v:shape>
                <o:OLEObject Type="Embed" ProgID="Equation.3" ShapeID="_x0000_i1030" DrawAspect="Content" ObjectID="_1552287550" r:id="rId14"/>
              </w:object>
            </w:r>
          </w:p>
        </w:tc>
        <w:tc>
          <w:tcPr>
            <w:tcW w:w="191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center"/>
              <w:rPr>
                <w:color w:val="000000"/>
                <w:lang w:val="en-US"/>
              </w:rPr>
            </w:pPr>
            <w:r w:rsidRPr="0064175F">
              <w:rPr>
                <w:position w:val="-62"/>
              </w:rPr>
              <w:object w:dxaOrig="2000" w:dyaOrig="1020">
                <v:shape id="_x0000_i1031" type="#_x0000_t75" style="width:83.25pt;height:42pt" o:ole="">
                  <v:imagedata r:id="rId11" o:title=""/>
                </v:shape>
                <o:OLEObject Type="Embed" ProgID="Equation.3" ShapeID="_x0000_i1031" DrawAspect="Content" ObjectID="_1552287551" r:id="rId15"/>
              </w:objec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2014</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0</w:t>
            </w:r>
          </w:p>
        </w:tc>
        <w:tc>
          <w:tcPr>
            <w:tcW w:w="1332"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64175F">
            <w:pPr>
              <w:jc w:val="right"/>
              <w:rPr>
                <w:color w:val="000000"/>
              </w:rPr>
            </w:pPr>
            <w:r w:rsidRPr="0064175F">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64175F">
            <w:pPr>
              <w:jc w:val="right"/>
              <w:rPr>
                <w:color w:val="000000"/>
              </w:rPr>
            </w:pPr>
            <w:r w:rsidRPr="0064175F">
              <w:rPr>
                <w:color w:val="000000"/>
              </w:rPr>
              <w:t>-</w:t>
            </w:r>
          </w:p>
        </w:tc>
        <w:tc>
          <w:tcPr>
            <w:tcW w:w="992"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64175F">
            <w:pPr>
              <w:jc w:val="right"/>
              <w:rPr>
                <w:color w:val="000000"/>
              </w:rPr>
            </w:pPr>
            <w:r w:rsidRPr="0064175F">
              <w:rPr>
                <w:color w:val="000000"/>
              </w:rPr>
              <w:t>-</w:t>
            </w:r>
          </w:p>
        </w:tc>
        <w:tc>
          <w:tcPr>
            <w:tcW w:w="135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64175F">
            <w:pPr>
              <w:jc w:val="right"/>
              <w:rPr>
                <w:color w:val="000000"/>
              </w:rPr>
            </w:pPr>
            <w:r w:rsidRPr="0064175F">
              <w:rPr>
                <w:color w:val="000000"/>
              </w:rPr>
              <w:t>-</w:t>
            </w:r>
          </w:p>
        </w:tc>
        <w:tc>
          <w:tcPr>
            <w:tcW w:w="1462"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64175F">
            <w:pPr>
              <w:jc w:val="right"/>
              <w:rPr>
                <w:color w:val="000000"/>
              </w:rPr>
            </w:pPr>
            <w:r w:rsidRPr="0064175F">
              <w:rPr>
                <w:color w:val="000000"/>
              </w:rPr>
              <w:t>-</w:t>
            </w:r>
          </w:p>
        </w:tc>
        <w:tc>
          <w:tcPr>
            <w:tcW w:w="191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64175F">
            <w:pPr>
              <w:jc w:val="right"/>
              <w:rPr>
                <w:color w:val="000000"/>
              </w:rPr>
            </w:pPr>
            <w:r w:rsidRPr="0064175F">
              <w:rPr>
                <w:color w:val="000000"/>
              </w:rPr>
              <w:t>-</w: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2015</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1</w:t>
            </w:r>
          </w:p>
        </w:tc>
        <w:tc>
          <w:tcPr>
            <w:tcW w:w="133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-420 909</w:t>
            </w:r>
          </w:p>
        </w:tc>
        <w:tc>
          <w:tcPr>
            <w:tcW w:w="1134"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15,5%</w:t>
            </w:r>
          </w:p>
        </w:tc>
        <w:tc>
          <w:tcPr>
            <w:tcW w:w="99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1,155</w:t>
            </w:r>
          </w:p>
        </w:tc>
        <w:tc>
          <w:tcPr>
            <w:tcW w:w="1350"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1,155</w:t>
            </w:r>
          </w:p>
        </w:tc>
        <w:tc>
          <w:tcPr>
            <w:tcW w:w="146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0,866</w:t>
            </w:r>
          </w:p>
        </w:tc>
        <w:tc>
          <w:tcPr>
            <w:tcW w:w="1917"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-364 367</w: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2016</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w:t>
            </w:r>
          </w:p>
        </w:tc>
        <w:tc>
          <w:tcPr>
            <w:tcW w:w="133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-120 393</w:t>
            </w:r>
          </w:p>
        </w:tc>
        <w:tc>
          <w:tcPr>
            <w:tcW w:w="1134"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15,5%</w:t>
            </w:r>
          </w:p>
        </w:tc>
        <w:tc>
          <w:tcPr>
            <w:tcW w:w="99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1,155</w:t>
            </w:r>
          </w:p>
        </w:tc>
        <w:tc>
          <w:tcPr>
            <w:tcW w:w="1350"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1,334</w:t>
            </w:r>
          </w:p>
        </w:tc>
        <w:tc>
          <w:tcPr>
            <w:tcW w:w="146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0,750</w:t>
            </w:r>
          </w:p>
        </w:tc>
        <w:tc>
          <w:tcPr>
            <w:tcW w:w="1917"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-90 253</w: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2017</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3</w:t>
            </w:r>
          </w:p>
        </w:tc>
        <w:tc>
          <w:tcPr>
            <w:tcW w:w="133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106 806</w:t>
            </w:r>
          </w:p>
        </w:tc>
        <w:tc>
          <w:tcPr>
            <w:tcW w:w="1134"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15,5%</w:t>
            </w:r>
          </w:p>
        </w:tc>
        <w:tc>
          <w:tcPr>
            <w:tcW w:w="99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1,155</w:t>
            </w:r>
          </w:p>
        </w:tc>
        <w:tc>
          <w:tcPr>
            <w:tcW w:w="1350"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1,540</w:t>
            </w:r>
          </w:p>
        </w:tc>
        <w:tc>
          <w:tcPr>
            <w:tcW w:w="146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0,649</w:t>
            </w:r>
          </w:p>
        </w:tc>
        <w:tc>
          <w:tcPr>
            <w:tcW w:w="1917"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69 334</w: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2018</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4</w:t>
            </w:r>
          </w:p>
        </w:tc>
        <w:tc>
          <w:tcPr>
            <w:tcW w:w="133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160 768</w:t>
            </w:r>
          </w:p>
        </w:tc>
        <w:tc>
          <w:tcPr>
            <w:tcW w:w="1134"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15,6%</w:t>
            </w:r>
          </w:p>
        </w:tc>
        <w:tc>
          <w:tcPr>
            <w:tcW w:w="99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1,156</w:t>
            </w:r>
          </w:p>
        </w:tc>
        <w:tc>
          <w:tcPr>
            <w:tcW w:w="1350"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1,781</w:t>
            </w:r>
          </w:p>
        </w:tc>
        <w:tc>
          <w:tcPr>
            <w:tcW w:w="146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0,562</w:t>
            </w:r>
          </w:p>
        </w:tc>
        <w:tc>
          <w:tcPr>
            <w:tcW w:w="1917"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90 290</w: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2019</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5</w:t>
            </w:r>
          </w:p>
        </w:tc>
        <w:tc>
          <w:tcPr>
            <w:tcW w:w="133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190 657</w:t>
            </w:r>
          </w:p>
        </w:tc>
        <w:tc>
          <w:tcPr>
            <w:tcW w:w="1134"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15,8%</w:t>
            </w:r>
          </w:p>
        </w:tc>
        <w:tc>
          <w:tcPr>
            <w:tcW w:w="99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1,158</w:t>
            </w:r>
          </w:p>
        </w:tc>
        <w:tc>
          <w:tcPr>
            <w:tcW w:w="1350"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2,062</w:t>
            </w:r>
          </w:p>
        </w:tc>
        <w:tc>
          <w:tcPr>
            <w:tcW w:w="146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0,485</w:t>
            </w:r>
          </w:p>
        </w:tc>
        <w:tc>
          <w:tcPr>
            <w:tcW w:w="1917"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92 441</w: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2020</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6</w:t>
            </w:r>
          </w:p>
        </w:tc>
        <w:tc>
          <w:tcPr>
            <w:tcW w:w="133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132 858</w:t>
            </w:r>
          </w:p>
        </w:tc>
        <w:tc>
          <w:tcPr>
            <w:tcW w:w="1134"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16,2%</w:t>
            </w:r>
          </w:p>
        </w:tc>
        <w:tc>
          <w:tcPr>
            <w:tcW w:w="99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1,162</w:t>
            </w:r>
          </w:p>
        </w:tc>
        <w:tc>
          <w:tcPr>
            <w:tcW w:w="1350"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2,397</w:t>
            </w:r>
          </w:p>
        </w:tc>
        <w:tc>
          <w:tcPr>
            <w:tcW w:w="146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0,417</w:t>
            </w:r>
          </w:p>
        </w:tc>
        <w:tc>
          <w:tcPr>
            <w:tcW w:w="1917"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55 428</w: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2021</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7</w:t>
            </w:r>
          </w:p>
        </w:tc>
        <w:tc>
          <w:tcPr>
            <w:tcW w:w="133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165 590</w:t>
            </w:r>
          </w:p>
        </w:tc>
        <w:tc>
          <w:tcPr>
            <w:tcW w:w="1134"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15,7%</w:t>
            </w:r>
          </w:p>
        </w:tc>
        <w:tc>
          <w:tcPr>
            <w:tcW w:w="99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1,157</w:t>
            </w:r>
          </w:p>
        </w:tc>
        <w:tc>
          <w:tcPr>
            <w:tcW w:w="1350"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2,773</w:t>
            </w:r>
          </w:p>
        </w:tc>
        <w:tc>
          <w:tcPr>
            <w:tcW w:w="146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0,361</w:t>
            </w:r>
          </w:p>
        </w:tc>
        <w:tc>
          <w:tcPr>
            <w:tcW w:w="1917"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59 724</w: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2022</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8</w:t>
            </w:r>
          </w:p>
        </w:tc>
        <w:tc>
          <w:tcPr>
            <w:tcW w:w="133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122 809</w:t>
            </w:r>
          </w:p>
        </w:tc>
        <w:tc>
          <w:tcPr>
            <w:tcW w:w="1134"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14,1%</w:t>
            </w:r>
          </w:p>
        </w:tc>
        <w:tc>
          <w:tcPr>
            <w:tcW w:w="99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1,141</w:t>
            </w:r>
          </w:p>
        </w:tc>
        <w:tc>
          <w:tcPr>
            <w:tcW w:w="1350"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3,164</w:t>
            </w:r>
          </w:p>
        </w:tc>
        <w:tc>
          <w:tcPr>
            <w:tcW w:w="146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0,316</w:t>
            </w:r>
          </w:p>
        </w:tc>
        <w:tc>
          <w:tcPr>
            <w:tcW w:w="1917"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38 816</w: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2023</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9</w:t>
            </w:r>
          </w:p>
        </w:tc>
        <w:tc>
          <w:tcPr>
            <w:tcW w:w="133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119 907</w:t>
            </w:r>
          </w:p>
        </w:tc>
        <w:tc>
          <w:tcPr>
            <w:tcW w:w="1134"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12,6%</w:t>
            </w:r>
          </w:p>
        </w:tc>
        <w:tc>
          <w:tcPr>
            <w:tcW w:w="99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1,126</w:t>
            </w:r>
          </w:p>
        </w:tc>
        <w:tc>
          <w:tcPr>
            <w:tcW w:w="1350"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3,561</w:t>
            </w:r>
          </w:p>
        </w:tc>
        <w:tc>
          <w:tcPr>
            <w:tcW w:w="146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0,281</w:t>
            </w:r>
          </w:p>
        </w:tc>
        <w:tc>
          <w:tcPr>
            <w:tcW w:w="1917"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33 668</w: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2024</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10</w:t>
            </w:r>
          </w:p>
        </w:tc>
        <w:tc>
          <w:tcPr>
            <w:tcW w:w="133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123 328</w:t>
            </w:r>
          </w:p>
        </w:tc>
        <w:tc>
          <w:tcPr>
            <w:tcW w:w="1134"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12,6%</w:t>
            </w:r>
          </w:p>
        </w:tc>
        <w:tc>
          <w:tcPr>
            <w:tcW w:w="99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1,126</w:t>
            </w:r>
          </w:p>
        </w:tc>
        <w:tc>
          <w:tcPr>
            <w:tcW w:w="1350"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4,009</w:t>
            </w:r>
          </w:p>
        </w:tc>
        <w:tc>
          <w:tcPr>
            <w:tcW w:w="146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0,249</w:t>
            </w:r>
          </w:p>
        </w:tc>
        <w:tc>
          <w:tcPr>
            <w:tcW w:w="1917"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30 763</w:t>
            </w:r>
          </w:p>
        </w:tc>
      </w:tr>
      <w:tr w:rsidR="0064175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2025</w:t>
            </w:r>
          </w:p>
        </w:tc>
        <w:tc>
          <w:tcPr>
            <w:tcW w:w="1027"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rsidP="0039059C">
            <w:pPr>
              <w:jc w:val="right"/>
              <w:rPr>
                <w:color w:val="000000"/>
              </w:rPr>
            </w:pPr>
            <w:r w:rsidRPr="0064175F">
              <w:rPr>
                <w:color w:val="000000"/>
              </w:rPr>
              <w:t>11</w:t>
            </w:r>
          </w:p>
        </w:tc>
        <w:tc>
          <w:tcPr>
            <w:tcW w:w="133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127 286</w:t>
            </w:r>
          </w:p>
        </w:tc>
        <w:tc>
          <w:tcPr>
            <w:tcW w:w="1134"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12,6%</w:t>
            </w:r>
          </w:p>
        </w:tc>
        <w:tc>
          <w:tcPr>
            <w:tcW w:w="99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1,126</w:t>
            </w:r>
          </w:p>
        </w:tc>
        <w:tc>
          <w:tcPr>
            <w:tcW w:w="1350"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4,513</w:t>
            </w:r>
          </w:p>
        </w:tc>
        <w:tc>
          <w:tcPr>
            <w:tcW w:w="1462"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0,222</w:t>
            </w:r>
          </w:p>
        </w:tc>
        <w:tc>
          <w:tcPr>
            <w:tcW w:w="1917" w:type="dxa"/>
            <w:tcBorders>
              <w:top w:val="nil"/>
              <w:left w:val="nil"/>
              <w:bottom w:val="single" w:sz="4" w:space="0" w:color="auto"/>
              <w:right w:val="single" w:sz="4" w:space="0" w:color="auto"/>
            </w:tcBorders>
            <w:shd w:val="clear" w:color="auto" w:fill="auto"/>
            <w:noWrap/>
          </w:tcPr>
          <w:p w:rsidR="0064175F" w:rsidRPr="0064175F" w:rsidRDefault="0064175F" w:rsidP="0064175F">
            <w:pPr>
              <w:jc w:val="right"/>
            </w:pPr>
            <w:r w:rsidRPr="0064175F">
              <w:t>28 206</w:t>
            </w:r>
          </w:p>
        </w:tc>
      </w:tr>
      <w:tr w:rsidR="0064175F" w:rsidRPr="0064175F" w:rsidTr="00D24FBF">
        <w:trPr>
          <w:trHeight w:val="300"/>
          <w:jc w:val="center"/>
        </w:trPr>
        <w:tc>
          <w:tcPr>
            <w:tcW w:w="802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175F" w:rsidRPr="0064175F" w:rsidRDefault="0064175F" w:rsidP="0039059C">
            <w:pPr>
              <w:jc w:val="center"/>
              <w:rPr>
                <w:b/>
                <w:bCs/>
                <w:color w:val="000000"/>
              </w:rPr>
            </w:pPr>
            <w:r w:rsidRPr="0064175F">
              <w:rPr>
                <w:b/>
                <w:bCs/>
                <w:color w:val="000000"/>
              </w:rPr>
              <w:t>NPV</w:t>
            </w:r>
          </w:p>
        </w:tc>
        <w:tc>
          <w:tcPr>
            <w:tcW w:w="1917" w:type="dxa"/>
            <w:tcBorders>
              <w:top w:val="nil"/>
              <w:left w:val="nil"/>
              <w:bottom w:val="single" w:sz="4" w:space="0" w:color="auto"/>
              <w:right w:val="single" w:sz="4" w:space="0" w:color="auto"/>
            </w:tcBorders>
            <w:shd w:val="clear" w:color="auto" w:fill="auto"/>
            <w:noWrap/>
            <w:vAlign w:val="bottom"/>
          </w:tcPr>
          <w:p w:rsidR="0064175F" w:rsidRPr="0064175F" w:rsidRDefault="0064175F" w:rsidP="0039059C">
            <w:pPr>
              <w:jc w:val="right"/>
              <w:rPr>
                <w:b/>
                <w:bCs/>
                <w:color w:val="000000"/>
                <w:lang w:val="en-US"/>
              </w:rPr>
            </w:pPr>
            <w:r>
              <w:rPr>
                <w:b/>
                <w:bCs/>
                <w:color w:val="000000"/>
                <w:lang w:val="en-US"/>
              </w:rPr>
              <w:t>44 048</w:t>
            </w:r>
          </w:p>
        </w:tc>
      </w:tr>
    </w:tbl>
    <w:p w:rsidR="00DA77FD" w:rsidRDefault="00DA77FD" w:rsidP="00DA77FD">
      <w:pPr>
        <w:pStyle w:val="3"/>
        <w:shd w:val="clear" w:color="auto" w:fill="auto"/>
        <w:spacing w:line="240" w:lineRule="auto"/>
        <w:ind w:right="40" w:firstLine="709"/>
        <w:jc w:val="both"/>
        <w:rPr>
          <w:sz w:val="24"/>
          <w:szCs w:val="24"/>
          <w:lang w:val="en-US"/>
        </w:rPr>
      </w:pPr>
    </w:p>
    <w:tbl>
      <w:tblPr>
        <w:tblW w:w="3800" w:type="dxa"/>
        <w:jc w:val="center"/>
        <w:tblLook w:val="04A0" w:firstRow="1" w:lastRow="0" w:firstColumn="1" w:lastColumn="0" w:noHBand="0" w:noVBand="1"/>
      </w:tblPr>
      <w:tblGrid>
        <w:gridCol w:w="696"/>
        <w:gridCol w:w="987"/>
        <w:gridCol w:w="1496"/>
        <w:gridCol w:w="1883"/>
      </w:tblGrid>
      <w:tr w:rsidR="0064175F" w:rsidRPr="0064175F" w:rsidTr="0064175F">
        <w:trPr>
          <w:trHeight w:val="585"/>
          <w:jc w:val="center"/>
        </w:trPr>
        <w:tc>
          <w:tcPr>
            <w:tcW w:w="380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64175F" w:rsidRPr="0064175F" w:rsidRDefault="0064175F" w:rsidP="0064175F">
            <w:pPr>
              <w:jc w:val="center"/>
              <w:rPr>
                <w:color w:val="000000"/>
              </w:rPr>
            </w:pPr>
            <w:r w:rsidRPr="0064175F">
              <w:rPr>
                <w:color w:val="000000"/>
              </w:rPr>
              <w:t xml:space="preserve">Проект </w:t>
            </w:r>
            <w:r w:rsidR="008430BD">
              <w:rPr>
                <w:color w:val="000000"/>
              </w:rPr>
              <w:t>«</w:t>
            </w:r>
            <w:r w:rsidRPr="0064175F">
              <w:rPr>
                <w:color w:val="000000"/>
              </w:rPr>
              <w:t>Развитие свиноводства в Камчатском крае</w:t>
            </w:r>
            <w:r w:rsidR="008430BD">
              <w:rPr>
                <w:color w:val="000000"/>
              </w:rPr>
              <w:t>»</w:t>
            </w:r>
          </w:p>
        </w:tc>
      </w:tr>
      <w:tr w:rsidR="0064175F" w:rsidRPr="0064175F" w:rsidTr="0064175F">
        <w:trPr>
          <w:trHeight w:val="6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center"/>
              <w:rPr>
                <w:color w:val="000000"/>
              </w:rPr>
            </w:pPr>
            <w:r w:rsidRPr="0064175F">
              <w:rPr>
                <w:color w:val="000000"/>
              </w:rPr>
              <w:t>Год</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center"/>
              <w:rPr>
                <w:color w:val="000000"/>
              </w:rPr>
            </w:pPr>
            <w:r w:rsidRPr="0064175F">
              <w:rPr>
                <w:color w:val="000000"/>
              </w:rPr>
              <w:t xml:space="preserve"> Период </w:t>
            </w:r>
          </w:p>
        </w:tc>
        <w:tc>
          <w:tcPr>
            <w:tcW w:w="1496" w:type="dxa"/>
            <w:tcBorders>
              <w:top w:val="nil"/>
              <w:left w:val="nil"/>
              <w:bottom w:val="single" w:sz="4" w:space="0" w:color="auto"/>
              <w:right w:val="single" w:sz="4" w:space="0" w:color="auto"/>
            </w:tcBorders>
            <w:shd w:val="clear" w:color="auto" w:fill="auto"/>
            <w:vAlign w:val="bottom"/>
            <w:hideMark/>
          </w:tcPr>
          <w:p w:rsidR="0064175F" w:rsidRPr="0064175F" w:rsidRDefault="0064175F">
            <w:pPr>
              <w:jc w:val="center"/>
              <w:rPr>
                <w:color w:val="000000"/>
              </w:rPr>
            </w:pPr>
            <w:r w:rsidRPr="0064175F">
              <w:rPr>
                <w:color w:val="000000"/>
              </w:rPr>
              <w:t>Денежный поток (FCF)</w:t>
            </w:r>
          </w:p>
        </w:tc>
        <w:tc>
          <w:tcPr>
            <w:tcW w:w="899" w:type="dxa"/>
            <w:tcBorders>
              <w:top w:val="nil"/>
              <w:left w:val="nil"/>
              <w:bottom w:val="single" w:sz="4" w:space="0" w:color="auto"/>
              <w:right w:val="single" w:sz="4" w:space="0" w:color="auto"/>
            </w:tcBorders>
            <w:shd w:val="clear" w:color="auto" w:fill="auto"/>
            <w:noWrap/>
            <w:vAlign w:val="bottom"/>
          </w:tcPr>
          <w:p w:rsidR="0064175F" w:rsidRPr="0064175F" w:rsidRDefault="0064175F">
            <w:pPr>
              <w:jc w:val="center"/>
              <w:rPr>
                <w:color w:val="000000"/>
              </w:rPr>
            </w:pPr>
            <w:r w:rsidRPr="0064175F">
              <w:rPr>
                <w:position w:val="-62"/>
              </w:rPr>
              <w:object w:dxaOrig="2000" w:dyaOrig="1020">
                <v:shape id="_x0000_i1032" type="#_x0000_t75" style="width:83.25pt;height:42pt" o:ole="">
                  <v:imagedata r:id="rId11" o:title=""/>
                </v:shape>
                <o:OLEObject Type="Embed" ProgID="Equation.3" ShapeID="_x0000_i1032" DrawAspect="Content" ObjectID="_1552287552" r:id="rId16"/>
              </w:objec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2014</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0</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rPr>
                <w:color w:val="000000"/>
              </w:rPr>
            </w:pPr>
            <w:r w:rsidRPr="0064175F">
              <w:rPr>
                <w:color w:val="000000"/>
              </w:rPr>
              <w:t>-</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rPr>
                <w:color w:val="000000"/>
              </w:rPr>
            </w:pPr>
            <w:r w:rsidRPr="0064175F">
              <w:rPr>
                <w:color w:val="000000"/>
              </w:rPr>
              <w:t>-</w: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2015</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-553 167</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-479 765</w: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2016</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-89 646</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-66 856</w: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2017</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3</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128 498</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83 700</w: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2018</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4</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191 432</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107 920</w: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2019</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5</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218 191</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106 475</w: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2020</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6</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156 759</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66 235</w: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2021</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7</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187 593</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68 563</w: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2022</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8</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141 905</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45 649</w: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2023</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9</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137 233</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39 196</w: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2024</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10</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139 972</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35 498</w:t>
            </w:r>
          </w:p>
        </w:tc>
      </w:tr>
      <w:tr w:rsidR="0064175F" w:rsidRPr="0064175F" w:rsidTr="0064175F">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2025</w:t>
            </w:r>
          </w:p>
        </w:tc>
        <w:tc>
          <w:tcPr>
            <w:tcW w:w="880"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11</w:t>
            </w:r>
          </w:p>
        </w:tc>
        <w:tc>
          <w:tcPr>
            <w:tcW w:w="1496"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142 411</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color w:val="000000"/>
              </w:rPr>
            </w:pPr>
            <w:r w:rsidRPr="0064175F">
              <w:rPr>
                <w:color w:val="000000"/>
              </w:rPr>
              <w:t>32 043</w:t>
            </w:r>
          </w:p>
        </w:tc>
      </w:tr>
      <w:tr w:rsidR="0064175F" w:rsidRPr="0064175F" w:rsidTr="0064175F">
        <w:trPr>
          <w:trHeight w:val="300"/>
          <w:jc w:val="center"/>
        </w:trPr>
        <w:tc>
          <w:tcPr>
            <w:tcW w:w="290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175F" w:rsidRPr="0064175F" w:rsidRDefault="0064175F">
            <w:pPr>
              <w:jc w:val="center"/>
              <w:rPr>
                <w:b/>
                <w:bCs/>
                <w:color w:val="000000"/>
              </w:rPr>
            </w:pPr>
            <w:r w:rsidRPr="0064175F">
              <w:rPr>
                <w:b/>
                <w:bCs/>
                <w:color w:val="000000"/>
              </w:rPr>
              <w:t>NPV</w:t>
            </w:r>
          </w:p>
        </w:tc>
        <w:tc>
          <w:tcPr>
            <w:tcW w:w="899" w:type="dxa"/>
            <w:tcBorders>
              <w:top w:val="nil"/>
              <w:left w:val="nil"/>
              <w:bottom w:val="single" w:sz="4" w:space="0" w:color="auto"/>
              <w:right w:val="single" w:sz="4" w:space="0" w:color="auto"/>
            </w:tcBorders>
            <w:shd w:val="clear" w:color="auto" w:fill="auto"/>
            <w:noWrap/>
            <w:vAlign w:val="bottom"/>
            <w:hideMark/>
          </w:tcPr>
          <w:p w:rsidR="0064175F" w:rsidRPr="0064175F" w:rsidRDefault="0064175F">
            <w:pPr>
              <w:jc w:val="right"/>
              <w:rPr>
                <w:b/>
                <w:bCs/>
                <w:color w:val="000000"/>
              </w:rPr>
            </w:pPr>
            <w:r w:rsidRPr="0064175F">
              <w:rPr>
                <w:b/>
                <w:bCs/>
                <w:color w:val="000000"/>
              </w:rPr>
              <w:t>38 658</w:t>
            </w:r>
          </w:p>
        </w:tc>
      </w:tr>
    </w:tbl>
    <w:p w:rsidR="0064175F" w:rsidRDefault="0064175F" w:rsidP="00DA77FD">
      <w:pPr>
        <w:pStyle w:val="3"/>
        <w:shd w:val="clear" w:color="auto" w:fill="auto"/>
        <w:spacing w:line="240" w:lineRule="auto"/>
        <w:ind w:right="40" w:firstLine="709"/>
        <w:jc w:val="both"/>
        <w:rPr>
          <w:sz w:val="24"/>
          <w:szCs w:val="24"/>
          <w:lang w:val="en-US"/>
        </w:rPr>
      </w:pPr>
    </w:p>
    <w:p w:rsidR="004643F3" w:rsidRDefault="00DA77FD" w:rsidP="00DA77FD">
      <w:pPr>
        <w:ind w:left="709"/>
        <w:jc w:val="both"/>
        <w:rPr>
          <w:b/>
          <w:i/>
        </w:rPr>
      </w:pPr>
      <w:bookmarkStart w:id="2" w:name="bookmark2"/>
      <w:r w:rsidRPr="000C66BC">
        <w:rPr>
          <w:b/>
          <w:i/>
        </w:rPr>
        <w:t xml:space="preserve">Требуемый критерий </w:t>
      </w:r>
      <w:proofErr w:type="gramStart"/>
      <w:r w:rsidRPr="000C66BC">
        <w:rPr>
          <w:b/>
          <w:i/>
        </w:rPr>
        <w:t>NPV &gt;</w:t>
      </w:r>
      <w:proofErr w:type="gramEnd"/>
      <w:r w:rsidRPr="000C66BC">
        <w:rPr>
          <w:b/>
          <w:i/>
        </w:rPr>
        <w:t xml:space="preserve"> 0 соблюдается.</w:t>
      </w:r>
      <w:bookmarkEnd w:id="2"/>
    </w:p>
    <w:p w:rsidR="000C66BC" w:rsidRPr="000C66BC" w:rsidRDefault="000C66BC" w:rsidP="000C66BC">
      <w:pPr>
        <w:pStyle w:val="3"/>
        <w:shd w:val="clear" w:color="auto" w:fill="auto"/>
        <w:spacing w:line="240" w:lineRule="auto"/>
        <w:ind w:right="40" w:firstLine="709"/>
        <w:jc w:val="both"/>
        <w:rPr>
          <w:sz w:val="24"/>
          <w:szCs w:val="24"/>
        </w:rPr>
      </w:pPr>
      <w:r w:rsidRPr="000C66BC">
        <w:rPr>
          <w:sz w:val="24"/>
          <w:szCs w:val="24"/>
        </w:rPr>
        <w:t>2. Критерий внутренней нормы доходности (</w:t>
      </w:r>
      <w:r w:rsidRPr="000C66BC">
        <w:rPr>
          <w:sz w:val="24"/>
          <w:szCs w:val="24"/>
          <w:lang w:val="en-US"/>
        </w:rPr>
        <w:t>IRR</w:t>
      </w:r>
      <w:r w:rsidRPr="000C66BC">
        <w:rPr>
          <w:sz w:val="24"/>
          <w:szCs w:val="24"/>
        </w:rPr>
        <w:t>)</w:t>
      </w:r>
    </w:p>
    <w:p w:rsidR="000C66BC" w:rsidRPr="000C66BC" w:rsidRDefault="000C66BC" w:rsidP="000C66BC">
      <w:pPr>
        <w:pStyle w:val="3"/>
        <w:shd w:val="clear" w:color="auto" w:fill="auto"/>
        <w:spacing w:line="240" w:lineRule="auto"/>
        <w:ind w:right="40" w:firstLine="709"/>
        <w:jc w:val="both"/>
        <w:rPr>
          <w:sz w:val="24"/>
          <w:szCs w:val="24"/>
        </w:rPr>
      </w:pPr>
      <w:r w:rsidRPr="000C66BC">
        <w:rPr>
          <w:sz w:val="24"/>
          <w:szCs w:val="24"/>
        </w:rPr>
        <w:t>Внутренней нормы доходности (</w:t>
      </w:r>
      <w:r w:rsidRPr="000C66BC">
        <w:rPr>
          <w:sz w:val="24"/>
          <w:szCs w:val="24"/>
          <w:lang w:val="en-US"/>
        </w:rPr>
        <w:t>IRR</w:t>
      </w:r>
      <w:r w:rsidRPr="000C66BC">
        <w:rPr>
          <w:sz w:val="24"/>
          <w:szCs w:val="24"/>
        </w:rPr>
        <w:t xml:space="preserve">) - это норма дисконта, для которой дисконтированная стоимость чистых поступлений от проекта равна дисконтированной стоимости инвестиций, то есть </w:t>
      </w:r>
      <w:r w:rsidRPr="000C66BC">
        <w:rPr>
          <w:sz w:val="24"/>
          <w:szCs w:val="24"/>
          <w:lang w:val="en-US"/>
        </w:rPr>
        <w:t>NPV</w:t>
      </w:r>
      <w:r w:rsidRPr="000C66BC">
        <w:rPr>
          <w:sz w:val="24"/>
          <w:szCs w:val="24"/>
        </w:rPr>
        <w:t xml:space="preserve">=0. У привлекательного проекта </w:t>
      </w:r>
      <w:r w:rsidRPr="000C66BC">
        <w:rPr>
          <w:sz w:val="24"/>
          <w:szCs w:val="24"/>
          <w:lang w:val="en-US"/>
        </w:rPr>
        <w:t>IRR</w:t>
      </w:r>
      <w:r w:rsidRPr="000C66BC">
        <w:rPr>
          <w:sz w:val="24"/>
          <w:szCs w:val="24"/>
        </w:rPr>
        <w:t xml:space="preserve"> должна превышать действующие ставки банковских кредитов.</w:t>
      </w:r>
    </w:p>
    <w:p w:rsidR="000C66BC" w:rsidRPr="000C66BC" w:rsidRDefault="000C66BC" w:rsidP="000C66BC">
      <w:pPr>
        <w:pStyle w:val="130"/>
        <w:shd w:val="clear" w:color="auto" w:fill="auto"/>
        <w:spacing w:before="0" w:line="240" w:lineRule="auto"/>
        <w:ind w:right="40" w:firstLine="709"/>
        <w:rPr>
          <w:sz w:val="24"/>
          <w:szCs w:val="24"/>
        </w:rPr>
      </w:pPr>
      <w:r w:rsidRPr="000C66BC">
        <w:rPr>
          <w:sz w:val="24"/>
          <w:szCs w:val="24"/>
        </w:rPr>
        <w:t xml:space="preserve">Экономический смысл </w:t>
      </w:r>
      <w:r w:rsidRPr="000C66BC">
        <w:rPr>
          <w:sz w:val="24"/>
          <w:szCs w:val="24"/>
          <w:lang w:val="en-US"/>
        </w:rPr>
        <w:t>IRR</w:t>
      </w:r>
      <w:r w:rsidRPr="000C66BC">
        <w:rPr>
          <w:sz w:val="24"/>
          <w:szCs w:val="24"/>
        </w:rPr>
        <w:t xml:space="preserve"> состоит в том, что такая норма доходности инвестиций, при которой предприятию одинаково эффективно инвестировать свой капитал под </w:t>
      </w:r>
      <w:r w:rsidRPr="000C66BC">
        <w:rPr>
          <w:sz w:val="24"/>
          <w:szCs w:val="24"/>
          <w:lang w:val="en-US"/>
        </w:rPr>
        <w:t>IRR</w:t>
      </w:r>
      <w:r w:rsidRPr="000C66BC">
        <w:rPr>
          <w:sz w:val="24"/>
          <w:szCs w:val="24"/>
        </w:rPr>
        <w:t xml:space="preserve"> % в какие-либо финансовые инструменты или в реальные активы, генерирующие денежный поток, каждый элемент которого, в свою очередь инвестируется под </w:t>
      </w:r>
      <w:r w:rsidRPr="000C66BC">
        <w:rPr>
          <w:sz w:val="24"/>
          <w:szCs w:val="24"/>
          <w:lang w:val="en-US"/>
        </w:rPr>
        <w:t>IRR</w:t>
      </w:r>
      <w:r w:rsidRPr="000C66BC">
        <w:rPr>
          <w:sz w:val="24"/>
          <w:szCs w:val="24"/>
        </w:rPr>
        <w:t xml:space="preserve"> %.</w:t>
      </w:r>
    </w:p>
    <w:p w:rsidR="000C66BC" w:rsidRPr="000C66BC" w:rsidRDefault="000C66BC" w:rsidP="000C66BC">
      <w:pPr>
        <w:pStyle w:val="70"/>
        <w:shd w:val="clear" w:color="auto" w:fill="auto"/>
        <w:spacing w:before="0" w:line="240" w:lineRule="auto"/>
        <w:ind w:right="40" w:firstLine="709"/>
        <w:jc w:val="both"/>
        <w:rPr>
          <w:sz w:val="24"/>
          <w:szCs w:val="24"/>
        </w:rPr>
      </w:pPr>
      <w:r w:rsidRPr="000C66BC">
        <w:rPr>
          <w:sz w:val="24"/>
          <w:szCs w:val="24"/>
        </w:rPr>
        <w:lastRenderedPageBreak/>
        <w:t xml:space="preserve">Инвестиционный проект признается соответствующим критерию финансовой эффективности в </w:t>
      </w:r>
      <w:proofErr w:type="gramStart"/>
      <w:r w:rsidRPr="000C66BC">
        <w:rPr>
          <w:sz w:val="24"/>
          <w:szCs w:val="24"/>
        </w:rPr>
        <w:t>случае</w:t>
      </w:r>
      <w:r>
        <w:rPr>
          <w:sz w:val="24"/>
          <w:szCs w:val="24"/>
        </w:rPr>
        <w:t>,</w:t>
      </w:r>
      <w:r w:rsidRPr="000C66BC">
        <w:rPr>
          <w:rStyle w:val="495pt"/>
          <w:sz w:val="24"/>
          <w:szCs w:val="24"/>
        </w:rPr>
        <w:t>если</w:t>
      </w:r>
      <w:proofErr w:type="gramEnd"/>
      <w:r w:rsidR="00D24FBF">
        <w:rPr>
          <w:sz w:val="24"/>
          <w:szCs w:val="24"/>
        </w:rPr>
        <w:t>IRR &gt; к</w:t>
      </w:r>
      <w:r w:rsidRPr="000C66BC">
        <w:rPr>
          <w:sz w:val="24"/>
          <w:szCs w:val="24"/>
        </w:rPr>
        <w:t>.</w:t>
      </w:r>
    </w:p>
    <w:p w:rsidR="000C66BC" w:rsidRDefault="000C66BC" w:rsidP="000C66BC">
      <w:pPr>
        <w:pStyle w:val="70"/>
        <w:shd w:val="clear" w:color="auto" w:fill="auto"/>
        <w:spacing w:before="0" w:line="240" w:lineRule="auto"/>
        <w:ind w:right="40" w:firstLine="709"/>
        <w:jc w:val="center"/>
        <w:rPr>
          <w:position w:val="-28"/>
          <w:sz w:val="24"/>
          <w:szCs w:val="24"/>
        </w:rPr>
      </w:pPr>
      <w:r w:rsidRPr="000C66BC">
        <w:rPr>
          <w:position w:val="-28"/>
          <w:sz w:val="24"/>
          <w:szCs w:val="24"/>
        </w:rPr>
        <w:object w:dxaOrig="4200" w:dyaOrig="680">
          <v:shape id="_x0000_i1033" type="#_x0000_t75" style="width:210.75pt;height:33.75pt" o:ole="" fillcolor="window">
            <v:imagedata r:id="rId17" o:title=""/>
          </v:shape>
          <o:OLEObject Type="Embed" ProgID="Equation.3" ShapeID="_x0000_i1033" DrawAspect="Content" ObjectID="_1552287553" r:id="rId18"/>
        </w:object>
      </w:r>
    </w:p>
    <w:p w:rsidR="00D24FBF" w:rsidRPr="000C66BC" w:rsidRDefault="00D24FBF" w:rsidP="000C66BC">
      <w:pPr>
        <w:pStyle w:val="70"/>
        <w:shd w:val="clear" w:color="auto" w:fill="auto"/>
        <w:spacing w:before="0" w:line="240" w:lineRule="auto"/>
        <w:ind w:right="40" w:firstLine="709"/>
        <w:jc w:val="center"/>
        <w:rPr>
          <w:sz w:val="24"/>
          <w:szCs w:val="24"/>
        </w:rPr>
      </w:pPr>
    </w:p>
    <w:tbl>
      <w:tblPr>
        <w:tblW w:w="10121" w:type="dxa"/>
        <w:jc w:val="center"/>
        <w:tblLayout w:type="fixed"/>
        <w:tblLook w:val="04A0" w:firstRow="1" w:lastRow="0" w:firstColumn="1" w:lastColumn="0" w:noHBand="0" w:noVBand="1"/>
      </w:tblPr>
      <w:tblGrid>
        <w:gridCol w:w="724"/>
        <w:gridCol w:w="1027"/>
        <w:gridCol w:w="1332"/>
        <w:gridCol w:w="1227"/>
        <w:gridCol w:w="1082"/>
        <w:gridCol w:w="1350"/>
        <w:gridCol w:w="1462"/>
        <w:gridCol w:w="1917"/>
      </w:tblGrid>
      <w:tr w:rsidR="00D24FBF" w:rsidRPr="0064175F" w:rsidTr="00D24FBF">
        <w:trPr>
          <w:trHeight w:val="300"/>
          <w:jc w:val="center"/>
        </w:trPr>
        <w:tc>
          <w:tcPr>
            <w:tcW w:w="10121"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center"/>
              <w:rPr>
                <w:color w:val="000000"/>
              </w:rPr>
            </w:pPr>
            <w:r w:rsidRPr="0064175F">
              <w:rPr>
                <w:color w:val="000000"/>
              </w:rPr>
              <w:t xml:space="preserve">Проект </w:t>
            </w:r>
            <w:r w:rsidR="008430BD">
              <w:rPr>
                <w:color w:val="000000"/>
              </w:rPr>
              <w:t>«</w:t>
            </w:r>
            <w:r w:rsidRPr="0064175F">
              <w:rPr>
                <w:color w:val="000000"/>
              </w:rPr>
              <w:t>Развитие свиноводства в Камчатском крае</w:t>
            </w:r>
            <w:r w:rsidR="008430BD">
              <w:rPr>
                <w:color w:val="000000"/>
              </w:rPr>
              <w:t>»</w:t>
            </w:r>
          </w:p>
        </w:tc>
      </w:tr>
      <w:tr w:rsidR="00D24FBF" w:rsidRPr="0064175F" w:rsidTr="00D24FBF">
        <w:trPr>
          <w:trHeight w:val="9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center"/>
              <w:rPr>
                <w:color w:val="000000"/>
              </w:rPr>
            </w:pPr>
            <w:r w:rsidRPr="0064175F">
              <w:rPr>
                <w:color w:val="000000"/>
              </w:rPr>
              <w:t>Год</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center"/>
              <w:rPr>
                <w:color w:val="000000"/>
              </w:rPr>
            </w:pPr>
            <w:r w:rsidRPr="0064175F">
              <w:rPr>
                <w:color w:val="000000"/>
              </w:rPr>
              <w:t xml:space="preserve"> Период </w:t>
            </w:r>
          </w:p>
        </w:tc>
        <w:tc>
          <w:tcPr>
            <w:tcW w:w="1332" w:type="dxa"/>
            <w:tcBorders>
              <w:top w:val="nil"/>
              <w:left w:val="nil"/>
              <w:bottom w:val="single" w:sz="4" w:space="0" w:color="auto"/>
              <w:right w:val="single" w:sz="4" w:space="0" w:color="auto"/>
            </w:tcBorders>
            <w:shd w:val="clear" w:color="auto" w:fill="auto"/>
            <w:vAlign w:val="bottom"/>
            <w:hideMark/>
          </w:tcPr>
          <w:p w:rsidR="00D24FBF" w:rsidRPr="0064175F" w:rsidRDefault="00D24FBF" w:rsidP="0039059C">
            <w:pPr>
              <w:jc w:val="center"/>
              <w:rPr>
                <w:color w:val="000000"/>
              </w:rPr>
            </w:pPr>
            <w:r w:rsidRPr="0064175F">
              <w:rPr>
                <w:color w:val="000000"/>
              </w:rPr>
              <w:t>Денежный поток (FCF)</w:t>
            </w:r>
          </w:p>
        </w:tc>
        <w:tc>
          <w:tcPr>
            <w:tcW w:w="1227" w:type="dxa"/>
            <w:tcBorders>
              <w:top w:val="nil"/>
              <w:left w:val="nil"/>
              <w:bottom w:val="single" w:sz="4" w:space="0" w:color="auto"/>
              <w:right w:val="single" w:sz="4" w:space="0" w:color="auto"/>
            </w:tcBorders>
            <w:shd w:val="clear" w:color="auto" w:fill="auto"/>
            <w:vAlign w:val="bottom"/>
            <w:hideMark/>
          </w:tcPr>
          <w:p w:rsidR="00D24FBF" w:rsidRPr="0064175F" w:rsidRDefault="00D24FBF" w:rsidP="0039059C">
            <w:pPr>
              <w:jc w:val="center"/>
              <w:rPr>
                <w:color w:val="000000"/>
              </w:rPr>
            </w:pPr>
            <w:r w:rsidRPr="0064175F">
              <w:rPr>
                <w:color w:val="000000"/>
              </w:rPr>
              <w:t>Ставка дисконта (</w:t>
            </w:r>
            <w:proofErr w:type="spellStart"/>
            <w:r w:rsidRPr="0064175F">
              <w:rPr>
                <w:color w:val="000000"/>
                <w:lang w:val="en-US"/>
              </w:rPr>
              <w:t>wacc</w:t>
            </w:r>
            <w:r w:rsidRPr="0064175F">
              <w:rPr>
                <w:i/>
                <w:color w:val="000000"/>
                <w:vertAlign w:val="subscript"/>
                <w:lang w:val="en-US"/>
              </w:rPr>
              <w:t>i</w:t>
            </w:r>
            <w:proofErr w:type="spellEnd"/>
            <w:r w:rsidRPr="0064175F">
              <w:rPr>
                <w:color w:val="000000"/>
              </w:rPr>
              <w:t>)</w:t>
            </w:r>
          </w:p>
        </w:tc>
        <w:tc>
          <w:tcPr>
            <w:tcW w:w="1082" w:type="dxa"/>
            <w:tcBorders>
              <w:top w:val="nil"/>
              <w:left w:val="nil"/>
              <w:bottom w:val="single" w:sz="4" w:space="0" w:color="auto"/>
              <w:right w:val="single" w:sz="4" w:space="0" w:color="auto"/>
            </w:tcBorders>
            <w:shd w:val="clear" w:color="auto" w:fill="auto"/>
            <w:vAlign w:val="bottom"/>
            <w:hideMark/>
          </w:tcPr>
          <w:p w:rsidR="00D24FBF" w:rsidRPr="0064175F" w:rsidRDefault="00D24FBF" w:rsidP="0039059C">
            <w:pPr>
              <w:jc w:val="center"/>
              <w:rPr>
                <w:color w:val="000000"/>
                <w:lang w:val="en-US"/>
              </w:rPr>
            </w:pPr>
            <w:r w:rsidRPr="0064175F">
              <w:rPr>
                <w:color w:val="000000"/>
              </w:rPr>
              <w:t>1+</w:t>
            </w:r>
            <w:proofErr w:type="spellStart"/>
            <w:r w:rsidRPr="0064175F">
              <w:rPr>
                <w:color w:val="000000"/>
                <w:lang w:val="en-US"/>
              </w:rPr>
              <w:t>wacc</w:t>
            </w:r>
            <w:r w:rsidRPr="0064175F">
              <w:rPr>
                <w:i/>
                <w:color w:val="000000"/>
                <w:vertAlign w:val="subscript"/>
                <w:lang w:val="en-US"/>
              </w:rPr>
              <w:t>i</w:t>
            </w:r>
            <w:proofErr w:type="spellEnd"/>
          </w:p>
        </w:tc>
        <w:tc>
          <w:tcPr>
            <w:tcW w:w="1350" w:type="dxa"/>
            <w:tcBorders>
              <w:top w:val="nil"/>
              <w:left w:val="nil"/>
              <w:bottom w:val="single" w:sz="4" w:space="0" w:color="auto"/>
              <w:right w:val="single" w:sz="4" w:space="0" w:color="auto"/>
            </w:tcBorders>
            <w:shd w:val="clear" w:color="auto" w:fill="auto"/>
            <w:vAlign w:val="bottom"/>
          </w:tcPr>
          <w:p w:rsidR="00D24FBF" w:rsidRPr="0064175F" w:rsidRDefault="00D24FBF" w:rsidP="0039059C">
            <w:pPr>
              <w:jc w:val="center"/>
              <w:rPr>
                <w:color w:val="000000"/>
                <w:lang w:val="en-US"/>
              </w:rPr>
            </w:pPr>
            <w:r w:rsidRPr="0064175F">
              <w:rPr>
                <w:position w:val="-28"/>
              </w:rPr>
              <w:object w:dxaOrig="1440" w:dyaOrig="680">
                <v:shape id="_x0000_i1034" type="#_x0000_t75" style="width:52.5pt;height:24pt" o:ole="" o:allowoverlap="f" fillcolor="window">
                  <v:imagedata r:id="rId7" o:title=""/>
                </v:shape>
                <o:OLEObject Type="Embed" ProgID="Equation.3" ShapeID="_x0000_i1034" DrawAspect="Content" ObjectID="_1552287554" r:id="rId19"/>
              </w:object>
            </w:r>
          </w:p>
        </w:tc>
        <w:tc>
          <w:tcPr>
            <w:tcW w:w="1462" w:type="dxa"/>
            <w:tcBorders>
              <w:top w:val="nil"/>
              <w:left w:val="nil"/>
              <w:bottom w:val="single" w:sz="4" w:space="0" w:color="auto"/>
              <w:right w:val="single" w:sz="4" w:space="0" w:color="auto"/>
            </w:tcBorders>
            <w:shd w:val="clear" w:color="auto" w:fill="auto"/>
            <w:vAlign w:val="bottom"/>
            <w:hideMark/>
          </w:tcPr>
          <w:p w:rsidR="00D24FBF" w:rsidRPr="0064175F" w:rsidRDefault="00D24FBF" w:rsidP="0039059C">
            <w:pPr>
              <w:jc w:val="center"/>
              <w:rPr>
                <w:color w:val="000000"/>
                <w:lang w:val="en-US"/>
              </w:rPr>
            </w:pPr>
            <w:r w:rsidRPr="0064175F">
              <w:rPr>
                <w:position w:val="-60"/>
              </w:rPr>
              <w:object w:dxaOrig="1460" w:dyaOrig="980">
                <v:shape id="_x0000_i1035" type="#_x0000_t75" style="width:54.75pt;height:36.75pt" o:ole="" o:allowoverlap="f" fillcolor="window">
                  <v:imagedata r:id="rId9" o:title=""/>
                </v:shape>
                <o:OLEObject Type="Embed" ProgID="Equation.3" ShapeID="_x0000_i1035" DrawAspect="Content" ObjectID="_1552287555" r:id="rId20"/>
              </w:object>
            </w:r>
          </w:p>
        </w:tc>
        <w:tc>
          <w:tcPr>
            <w:tcW w:w="191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center"/>
              <w:rPr>
                <w:color w:val="000000"/>
                <w:lang w:val="en-US"/>
              </w:rPr>
            </w:pPr>
            <w:r w:rsidRPr="0064175F">
              <w:rPr>
                <w:position w:val="-62"/>
              </w:rPr>
              <w:object w:dxaOrig="2000" w:dyaOrig="1020">
                <v:shape id="_x0000_i1036" type="#_x0000_t75" style="width:83.25pt;height:42pt" o:ole="">
                  <v:imagedata r:id="rId11" o:title=""/>
                </v:shape>
                <o:OLEObject Type="Embed" ProgID="Equation.3" ShapeID="_x0000_i1036" DrawAspect="Content" ObjectID="_1552287556" r:id="rId21"/>
              </w:object>
            </w:r>
          </w:p>
        </w:tc>
      </w:tr>
      <w:tr w:rsidR="00D24FBF" w:rsidRPr="0064175F" w:rsidTr="00D24FBF">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2014</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0</w:t>
            </w:r>
          </w:p>
        </w:tc>
        <w:tc>
          <w:tcPr>
            <w:tcW w:w="1332"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w:t>
            </w:r>
          </w:p>
        </w:tc>
        <w:tc>
          <w:tcPr>
            <w:tcW w:w="12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w:t>
            </w:r>
          </w:p>
        </w:tc>
        <w:tc>
          <w:tcPr>
            <w:tcW w:w="1082"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w:t>
            </w:r>
          </w:p>
        </w:tc>
        <w:tc>
          <w:tcPr>
            <w:tcW w:w="1350"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w:t>
            </w:r>
          </w:p>
        </w:tc>
        <w:tc>
          <w:tcPr>
            <w:tcW w:w="1462"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w:t>
            </w:r>
          </w:p>
        </w:tc>
        <w:tc>
          <w:tcPr>
            <w:tcW w:w="191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w:t>
            </w:r>
          </w:p>
        </w:tc>
      </w:tr>
      <w:tr w:rsidR="00D24FBF" w:rsidRPr="0064175F" w:rsidTr="0039059C">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D24FBF">
            <w:pPr>
              <w:jc w:val="right"/>
              <w:rPr>
                <w:color w:val="000000"/>
              </w:rPr>
            </w:pPr>
            <w:r w:rsidRPr="0064175F">
              <w:rPr>
                <w:color w:val="000000"/>
              </w:rPr>
              <w:t>2015</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1</w:t>
            </w:r>
          </w:p>
        </w:tc>
        <w:tc>
          <w:tcPr>
            <w:tcW w:w="1332" w:type="dxa"/>
            <w:tcBorders>
              <w:top w:val="nil"/>
              <w:left w:val="nil"/>
              <w:bottom w:val="single" w:sz="4" w:space="0" w:color="auto"/>
              <w:right w:val="single" w:sz="4" w:space="0" w:color="auto"/>
            </w:tcBorders>
            <w:shd w:val="clear" w:color="auto" w:fill="auto"/>
            <w:noWrap/>
          </w:tcPr>
          <w:p w:rsidR="00D24FBF" w:rsidRPr="006A4A3B" w:rsidRDefault="00D24FBF" w:rsidP="00D24FBF">
            <w:pPr>
              <w:jc w:val="right"/>
            </w:pPr>
            <w:r w:rsidRPr="006A4A3B">
              <w:t>-553 167</w:t>
            </w:r>
          </w:p>
        </w:tc>
        <w:tc>
          <w:tcPr>
            <w:tcW w:w="1227" w:type="dxa"/>
            <w:tcBorders>
              <w:top w:val="nil"/>
              <w:left w:val="nil"/>
              <w:bottom w:val="single" w:sz="4" w:space="0" w:color="auto"/>
              <w:right w:val="single" w:sz="4" w:space="0" w:color="auto"/>
            </w:tcBorders>
            <w:shd w:val="clear" w:color="auto" w:fill="auto"/>
            <w:noWrap/>
          </w:tcPr>
          <w:p w:rsidR="00D24FBF" w:rsidRPr="0064175F" w:rsidRDefault="00D24FBF" w:rsidP="00D24FBF">
            <w:pPr>
              <w:jc w:val="right"/>
            </w:pPr>
            <w:r w:rsidRPr="0064175F">
              <w:t>1</w:t>
            </w:r>
            <w:r>
              <w:t>6</w:t>
            </w:r>
            <w:r w:rsidRPr="0064175F">
              <w:t>,</w:t>
            </w:r>
            <w:r>
              <w:t>79</w:t>
            </w:r>
            <w:r w:rsidRPr="0064175F">
              <w:t>%</w:t>
            </w:r>
          </w:p>
        </w:tc>
        <w:tc>
          <w:tcPr>
            <w:tcW w:w="108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350"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46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0,856</w:t>
            </w:r>
          </w:p>
        </w:tc>
        <w:tc>
          <w:tcPr>
            <w:tcW w:w="1917" w:type="dxa"/>
            <w:tcBorders>
              <w:top w:val="nil"/>
              <w:left w:val="nil"/>
              <w:bottom w:val="single" w:sz="4" w:space="0" w:color="auto"/>
              <w:right w:val="single" w:sz="4" w:space="0" w:color="auto"/>
            </w:tcBorders>
            <w:shd w:val="clear" w:color="auto" w:fill="auto"/>
            <w:noWrap/>
            <w:vAlign w:val="center"/>
          </w:tcPr>
          <w:p w:rsidR="00D24FBF" w:rsidRDefault="00D24FBF" w:rsidP="00D24FBF">
            <w:pPr>
              <w:jc w:val="right"/>
              <w:rPr>
                <w:color w:val="000000"/>
              </w:rPr>
            </w:pPr>
            <w:r>
              <w:rPr>
                <w:color w:val="000000"/>
              </w:rPr>
              <w:t>-473 625</w:t>
            </w:r>
          </w:p>
        </w:tc>
      </w:tr>
      <w:tr w:rsidR="00D24FBF" w:rsidRPr="0064175F" w:rsidTr="0039059C">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2016</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w:t>
            </w:r>
          </w:p>
        </w:tc>
        <w:tc>
          <w:tcPr>
            <w:tcW w:w="1332" w:type="dxa"/>
            <w:tcBorders>
              <w:top w:val="nil"/>
              <w:left w:val="nil"/>
              <w:bottom w:val="single" w:sz="4" w:space="0" w:color="auto"/>
              <w:right w:val="single" w:sz="4" w:space="0" w:color="auto"/>
            </w:tcBorders>
            <w:shd w:val="clear" w:color="auto" w:fill="auto"/>
            <w:noWrap/>
          </w:tcPr>
          <w:p w:rsidR="00D24FBF" w:rsidRPr="006A4A3B" w:rsidRDefault="00D24FBF" w:rsidP="00D24FBF">
            <w:pPr>
              <w:jc w:val="right"/>
            </w:pPr>
            <w:r w:rsidRPr="006A4A3B">
              <w:t>-89 646</w:t>
            </w:r>
          </w:p>
        </w:tc>
        <w:tc>
          <w:tcPr>
            <w:tcW w:w="1227" w:type="dxa"/>
            <w:tcBorders>
              <w:top w:val="nil"/>
              <w:left w:val="nil"/>
              <w:bottom w:val="single" w:sz="4" w:space="0" w:color="auto"/>
              <w:right w:val="single" w:sz="4" w:space="0" w:color="auto"/>
            </w:tcBorders>
            <w:shd w:val="clear" w:color="auto" w:fill="auto"/>
            <w:noWrap/>
          </w:tcPr>
          <w:p w:rsidR="00D24FBF" w:rsidRPr="0064175F" w:rsidRDefault="00D24FBF" w:rsidP="0039059C">
            <w:pPr>
              <w:jc w:val="right"/>
            </w:pPr>
            <w:r w:rsidRPr="0064175F">
              <w:t>1</w:t>
            </w:r>
            <w:r>
              <w:t>6</w:t>
            </w:r>
            <w:r w:rsidRPr="0064175F">
              <w:t>,</w:t>
            </w:r>
            <w:r>
              <w:t>79</w:t>
            </w:r>
            <w:r w:rsidRPr="0064175F">
              <w:t>%</w:t>
            </w:r>
          </w:p>
        </w:tc>
        <w:tc>
          <w:tcPr>
            <w:tcW w:w="108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350"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1,364</w:t>
            </w:r>
          </w:p>
        </w:tc>
        <w:tc>
          <w:tcPr>
            <w:tcW w:w="146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0,733</w:t>
            </w:r>
          </w:p>
        </w:tc>
        <w:tc>
          <w:tcPr>
            <w:tcW w:w="1917" w:type="dxa"/>
            <w:tcBorders>
              <w:top w:val="nil"/>
              <w:left w:val="nil"/>
              <w:bottom w:val="single" w:sz="4" w:space="0" w:color="auto"/>
              <w:right w:val="single" w:sz="4" w:space="0" w:color="auto"/>
            </w:tcBorders>
            <w:shd w:val="clear" w:color="auto" w:fill="auto"/>
            <w:noWrap/>
            <w:vAlign w:val="center"/>
          </w:tcPr>
          <w:p w:rsidR="00D24FBF" w:rsidRDefault="00D24FBF" w:rsidP="00D24FBF">
            <w:pPr>
              <w:jc w:val="right"/>
              <w:rPr>
                <w:color w:val="000000"/>
              </w:rPr>
            </w:pPr>
            <w:r>
              <w:rPr>
                <w:color w:val="000000"/>
              </w:rPr>
              <w:t>-65 718</w:t>
            </w:r>
          </w:p>
        </w:tc>
      </w:tr>
      <w:tr w:rsidR="00D24FBF" w:rsidRPr="0064175F" w:rsidTr="0039059C">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2017</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3</w:t>
            </w:r>
          </w:p>
        </w:tc>
        <w:tc>
          <w:tcPr>
            <w:tcW w:w="1332" w:type="dxa"/>
            <w:tcBorders>
              <w:top w:val="nil"/>
              <w:left w:val="nil"/>
              <w:bottom w:val="single" w:sz="4" w:space="0" w:color="auto"/>
              <w:right w:val="single" w:sz="4" w:space="0" w:color="auto"/>
            </w:tcBorders>
            <w:shd w:val="clear" w:color="auto" w:fill="auto"/>
            <w:noWrap/>
          </w:tcPr>
          <w:p w:rsidR="00D24FBF" w:rsidRPr="006A4A3B" w:rsidRDefault="00D24FBF" w:rsidP="00D24FBF">
            <w:pPr>
              <w:jc w:val="right"/>
            </w:pPr>
            <w:r w:rsidRPr="006A4A3B">
              <w:t>128 498</w:t>
            </w:r>
          </w:p>
        </w:tc>
        <w:tc>
          <w:tcPr>
            <w:tcW w:w="1227" w:type="dxa"/>
            <w:tcBorders>
              <w:top w:val="nil"/>
              <w:left w:val="nil"/>
              <w:bottom w:val="single" w:sz="4" w:space="0" w:color="auto"/>
              <w:right w:val="single" w:sz="4" w:space="0" w:color="auto"/>
            </w:tcBorders>
            <w:shd w:val="clear" w:color="auto" w:fill="auto"/>
            <w:noWrap/>
          </w:tcPr>
          <w:p w:rsidR="00D24FBF" w:rsidRPr="0064175F" w:rsidRDefault="00D24FBF" w:rsidP="0039059C">
            <w:pPr>
              <w:jc w:val="right"/>
            </w:pPr>
            <w:r w:rsidRPr="0064175F">
              <w:t>1</w:t>
            </w:r>
            <w:r>
              <w:t>6</w:t>
            </w:r>
            <w:r w:rsidRPr="0064175F">
              <w:t>,</w:t>
            </w:r>
            <w:r>
              <w:t>79</w:t>
            </w:r>
            <w:r w:rsidRPr="0064175F">
              <w:t>%</w:t>
            </w:r>
          </w:p>
        </w:tc>
        <w:tc>
          <w:tcPr>
            <w:tcW w:w="108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350"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1,593</w:t>
            </w:r>
          </w:p>
        </w:tc>
        <w:tc>
          <w:tcPr>
            <w:tcW w:w="146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0,628</w:t>
            </w:r>
          </w:p>
        </w:tc>
        <w:tc>
          <w:tcPr>
            <w:tcW w:w="1917" w:type="dxa"/>
            <w:tcBorders>
              <w:top w:val="nil"/>
              <w:left w:val="nil"/>
              <w:bottom w:val="single" w:sz="4" w:space="0" w:color="auto"/>
              <w:right w:val="single" w:sz="4" w:space="0" w:color="auto"/>
            </w:tcBorders>
            <w:shd w:val="clear" w:color="auto" w:fill="auto"/>
            <w:noWrap/>
            <w:vAlign w:val="center"/>
          </w:tcPr>
          <w:p w:rsidR="00D24FBF" w:rsidRDefault="00D24FBF" w:rsidP="00D24FBF">
            <w:pPr>
              <w:jc w:val="right"/>
              <w:rPr>
                <w:color w:val="000000"/>
              </w:rPr>
            </w:pPr>
            <w:r>
              <w:rPr>
                <w:color w:val="000000"/>
              </w:rPr>
              <w:t>80 654</w:t>
            </w:r>
          </w:p>
        </w:tc>
      </w:tr>
      <w:tr w:rsidR="00D24FBF" w:rsidRPr="0064175F" w:rsidTr="0039059C">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2018</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4</w:t>
            </w:r>
          </w:p>
        </w:tc>
        <w:tc>
          <w:tcPr>
            <w:tcW w:w="1332" w:type="dxa"/>
            <w:tcBorders>
              <w:top w:val="nil"/>
              <w:left w:val="nil"/>
              <w:bottom w:val="single" w:sz="4" w:space="0" w:color="auto"/>
              <w:right w:val="single" w:sz="4" w:space="0" w:color="auto"/>
            </w:tcBorders>
            <w:shd w:val="clear" w:color="auto" w:fill="auto"/>
            <w:noWrap/>
          </w:tcPr>
          <w:p w:rsidR="00D24FBF" w:rsidRPr="006A4A3B" w:rsidRDefault="00D24FBF" w:rsidP="00D24FBF">
            <w:pPr>
              <w:jc w:val="right"/>
            </w:pPr>
            <w:r w:rsidRPr="006A4A3B">
              <w:t>191 432</w:t>
            </w:r>
          </w:p>
        </w:tc>
        <w:tc>
          <w:tcPr>
            <w:tcW w:w="1227" w:type="dxa"/>
            <w:tcBorders>
              <w:top w:val="nil"/>
              <w:left w:val="nil"/>
              <w:bottom w:val="single" w:sz="4" w:space="0" w:color="auto"/>
              <w:right w:val="single" w:sz="4" w:space="0" w:color="auto"/>
            </w:tcBorders>
            <w:shd w:val="clear" w:color="auto" w:fill="auto"/>
            <w:noWrap/>
          </w:tcPr>
          <w:p w:rsidR="00D24FBF" w:rsidRPr="0064175F" w:rsidRDefault="00D24FBF" w:rsidP="0039059C">
            <w:pPr>
              <w:jc w:val="right"/>
            </w:pPr>
            <w:r w:rsidRPr="0064175F">
              <w:t>1</w:t>
            </w:r>
            <w:r>
              <w:t>6</w:t>
            </w:r>
            <w:r w:rsidRPr="0064175F">
              <w:t>,</w:t>
            </w:r>
            <w:r>
              <w:t>79</w:t>
            </w:r>
            <w:r w:rsidRPr="0064175F">
              <w:t>%</w:t>
            </w:r>
          </w:p>
        </w:tc>
        <w:tc>
          <w:tcPr>
            <w:tcW w:w="108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350"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1,861</w:t>
            </w:r>
          </w:p>
        </w:tc>
        <w:tc>
          <w:tcPr>
            <w:tcW w:w="146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0,537</w:t>
            </w:r>
          </w:p>
        </w:tc>
        <w:tc>
          <w:tcPr>
            <w:tcW w:w="1917" w:type="dxa"/>
            <w:tcBorders>
              <w:top w:val="nil"/>
              <w:left w:val="nil"/>
              <w:bottom w:val="single" w:sz="4" w:space="0" w:color="auto"/>
              <w:right w:val="single" w:sz="4" w:space="0" w:color="auto"/>
            </w:tcBorders>
            <w:shd w:val="clear" w:color="auto" w:fill="auto"/>
            <w:noWrap/>
            <w:vAlign w:val="center"/>
          </w:tcPr>
          <w:p w:rsidR="00D24FBF" w:rsidRDefault="00D24FBF" w:rsidP="00D24FBF">
            <w:pPr>
              <w:jc w:val="right"/>
              <w:rPr>
                <w:color w:val="000000"/>
              </w:rPr>
            </w:pPr>
            <w:r>
              <w:rPr>
                <w:color w:val="000000"/>
              </w:rPr>
              <w:t>102 879</w:t>
            </w:r>
          </w:p>
        </w:tc>
      </w:tr>
      <w:tr w:rsidR="00D24FBF" w:rsidRPr="0064175F" w:rsidTr="0039059C">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2019</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5</w:t>
            </w:r>
          </w:p>
        </w:tc>
        <w:tc>
          <w:tcPr>
            <w:tcW w:w="1332" w:type="dxa"/>
            <w:tcBorders>
              <w:top w:val="nil"/>
              <w:left w:val="nil"/>
              <w:bottom w:val="single" w:sz="4" w:space="0" w:color="auto"/>
              <w:right w:val="single" w:sz="4" w:space="0" w:color="auto"/>
            </w:tcBorders>
            <w:shd w:val="clear" w:color="auto" w:fill="auto"/>
            <w:noWrap/>
          </w:tcPr>
          <w:p w:rsidR="00D24FBF" w:rsidRPr="006A4A3B" w:rsidRDefault="00D24FBF" w:rsidP="00D24FBF">
            <w:pPr>
              <w:jc w:val="right"/>
            </w:pPr>
            <w:r w:rsidRPr="006A4A3B">
              <w:t>218 191</w:t>
            </w:r>
          </w:p>
        </w:tc>
        <w:tc>
          <w:tcPr>
            <w:tcW w:w="1227" w:type="dxa"/>
            <w:tcBorders>
              <w:top w:val="nil"/>
              <w:left w:val="nil"/>
              <w:bottom w:val="single" w:sz="4" w:space="0" w:color="auto"/>
              <w:right w:val="single" w:sz="4" w:space="0" w:color="auto"/>
            </w:tcBorders>
            <w:shd w:val="clear" w:color="auto" w:fill="auto"/>
            <w:noWrap/>
          </w:tcPr>
          <w:p w:rsidR="00D24FBF" w:rsidRPr="0064175F" w:rsidRDefault="00D24FBF" w:rsidP="0039059C">
            <w:pPr>
              <w:jc w:val="right"/>
            </w:pPr>
            <w:r w:rsidRPr="0064175F">
              <w:t>1</w:t>
            </w:r>
            <w:r>
              <w:t>6</w:t>
            </w:r>
            <w:r w:rsidRPr="0064175F">
              <w:t>,</w:t>
            </w:r>
            <w:r>
              <w:t>79</w:t>
            </w:r>
            <w:r w:rsidRPr="0064175F">
              <w:t>%</w:t>
            </w:r>
          </w:p>
        </w:tc>
        <w:tc>
          <w:tcPr>
            <w:tcW w:w="108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350"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2,173</w:t>
            </w:r>
          </w:p>
        </w:tc>
        <w:tc>
          <w:tcPr>
            <w:tcW w:w="146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0,460</w:t>
            </w:r>
          </w:p>
        </w:tc>
        <w:tc>
          <w:tcPr>
            <w:tcW w:w="1917" w:type="dxa"/>
            <w:tcBorders>
              <w:top w:val="nil"/>
              <w:left w:val="nil"/>
              <w:bottom w:val="single" w:sz="4" w:space="0" w:color="auto"/>
              <w:right w:val="single" w:sz="4" w:space="0" w:color="auto"/>
            </w:tcBorders>
            <w:shd w:val="clear" w:color="auto" w:fill="auto"/>
            <w:noWrap/>
            <w:vAlign w:val="center"/>
          </w:tcPr>
          <w:p w:rsidR="00D24FBF" w:rsidRDefault="00D24FBF" w:rsidP="00D24FBF">
            <w:pPr>
              <w:jc w:val="right"/>
              <w:rPr>
                <w:color w:val="000000"/>
              </w:rPr>
            </w:pPr>
            <w:r>
              <w:rPr>
                <w:color w:val="000000"/>
              </w:rPr>
              <w:t>100 398</w:t>
            </w:r>
          </w:p>
        </w:tc>
      </w:tr>
      <w:tr w:rsidR="00D24FBF" w:rsidRPr="0064175F" w:rsidTr="0039059C">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2020</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6</w:t>
            </w:r>
          </w:p>
        </w:tc>
        <w:tc>
          <w:tcPr>
            <w:tcW w:w="1332" w:type="dxa"/>
            <w:tcBorders>
              <w:top w:val="nil"/>
              <w:left w:val="nil"/>
              <w:bottom w:val="single" w:sz="4" w:space="0" w:color="auto"/>
              <w:right w:val="single" w:sz="4" w:space="0" w:color="auto"/>
            </w:tcBorders>
            <w:shd w:val="clear" w:color="auto" w:fill="auto"/>
            <w:noWrap/>
          </w:tcPr>
          <w:p w:rsidR="00D24FBF" w:rsidRPr="006A4A3B" w:rsidRDefault="00D24FBF" w:rsidP="00D24FBF">
            <w:pPr>
              <w:jc w:val="right"/>
            </w:pPr>
            <w:r w:rsidRPr="006A4A3B">
              <w:t>156 759</w:t>
            </w:r>
          </w:p>
        </w:tc>
        <w:tc>
          <w:tcPr>
            <w:tcW w:w="1227" w:type="dxa"/>
            <w:tcBorders>
              <w:top w:val="nil"/>
              <w:left w:val="nil"/>
              <w:bottom w:val="single" w:sz="4" w:space="0" w:color="auto"/>
              <w:right w:val="single" w:sz="4" w:space="0" w:color="auto"/>
            </w:tcBorders>
            <w:shd w:val="clear" w:color="auto" w:fill="auto"/>
            <w:noWrap/>
          </w:tcPr>
          <w:p w:rsidR="00D24FBF" w:rsidRPr="0064175F" w:rsidRDefault="00D24FBF" w:rsidP="0039059C">
            <w:pPr>
              <w:jc w:val="right"/>
            </w:pPr>
            <w:r w:rsidRPr="0064175F">
              <w:t>1</w:t>
            </w:r>
            <w:r>
              <w:t>6</w:t>
            </w:r>
            <w:r w:rsidRPr="0064175F">
              <w:t>,</w:t>
            </w:r>
            <w:r>
              <w:t>79</w:t>
            </w:r>
            <w:r w:rsidRPr="0064175F">
              <w:t>%</w:t>
            </w:r>
          </w:p>
        </w:tc>
        <w:tc>
          <w:tcPr>
            <w:tcW w:w="108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350"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2,538</w:t>
            </w:r>
          </w:p>
        </w:tc>
        <w:tc>
          <w:tcPr>
            <w:tcW w:w="146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0,394</w:t>
            </w:r>
          </w:p>
        </w:tc>
        <w:tc>
          <w:tcPr>
            <w:tcW w:w="1917" w:type="dxa"/>
            <w:tcBorders>
              <w:top w:val="nil"/>
              <w:left w:val="nil"/>
              <w:bottom w:val="single" w:sz="4" w:space="0" w:color="auto"/>
              <w:right w:val="single" w:sz="4" w:space="0" w:color="auto"/>
            </w:tcBorders>
            <w:shd w:val="clear" w:color="auto" w:fill="auto"/>
            <w:noWrap/>
            <w:vAlign w:val="center"/>
          </w:tcPr>
          <w:p w:rsidR="00D24FBF" w:rsidRDefault="00D24FBF" w:rsidP="00D24FBF">
            <w:pPr>
              <w:jc w:val="right"/>
              <w:rPr>
                <w:color w:val="000000"/>
              </w:rPr>
            </w:pPr>
            <w:r>
              <w:rPr>
                <w:color w:val="000000"/>
              </w:rPr>
              <w:t>61 759</w:t>
            </w:r>
          </w:p>
        </w:tc>
      </w:tr>
      <w:tr w:rsidR="00D24FBF" w:rsidRPr="0064175F" w:rsidTr="0039059C">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2021</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7</w:t>
            </w:r>
          </w:p>
        </w:tc>
        <w:tc>
          <w:tcPr>
            <w:tcW w:w="1332" w:type="dxa"/>
            <w:tcBorders>
              <w:top w:val="nil"/>
              <w:left w:val="nil"/>
              <w:bottom w:val="single" w:sz="4" w:space="0" w:color="auto"/>
              <w:right w:val="single" w:sz="4" w:space="0" w:color="auto"/>
            </w:tcBorders>
            <w:shd w:val="clear" w:color="auto" w:fill="auto"/>
            <w:noWrap/>
          </w:tcPr>
          <w:p w:rsidR="00D24FBF" w:rsidRPr="006A4A3B" w:rsidRDefault="00D24FBF" w:rsidP="00D24FBF">
            <w:pPr>
              <w:jc w:val="right"/>
            </w:pPr>
            <w:r w:rsidRPr="006A4A3B">
              <w:t>187 593</w:t>
            </w:r>
          </w:p>
        </w:tc>
        <w:tc>
          <w:tcPr>
            <w:tcW w:w="1227" w:type="dxa"/>
            <w:tcBorders>
              <w:top w:val="nil"/>
              <w:left w:val="nil"/>
              <w:bottom w:val="single" w:sz="4" w:space="0" w:color="auto"/>
              <w:right w:val="single" w:sz="4" w:space="0" w:color="auto"/>
            </w:tcBorders>
            <w:shd w:val="clear" w:color="auto" w:fill="auto"/>
            <w:noWrap/>
          </w:tcPr>
          <w:p w:rsidR="00D24FBF" w:rsidRPr="0064175F" w:rsidRDefault="00D24FBF" w:rsidP="0039059C">
            <w:pPr>
              <w:jc w:val="right"/>
            </w:pPr>
            <w:r w:rsidRPr="0064175F">
              <w:t>1</w:t>
            </w:r>
            <w:r>
              <w:t>6</w:t>
            </w:r>
            <w:r w:rsidRPr="0064175F">
              <w:t>,</w:t>
            </w:r>
            <w:r>
              <w:t>79</w:t>
            </w:r>
            <w:r w:rsidRPr="0064175F">
              <w:t>%</w:t>
            </w:r>
          </w:p>
        </w:tc>
        <w:tc>
          <w:tcPr>
            <w:tcW w:w="108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350"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2,965</w:t>
            </w:r>
          </w:p>
        </w:tc>
        <w:tc>
          <w:tcPr>
            <w:tcW w:w="146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0,337</w:t>
            </w:r>
          </w:p>
        </w:tc>
        <w:tc>
          <w:tcPr>
            <w:tcW w:w="1917" w:type="dxa"/>
            <w:tcBorders>
              <w:top w:val="nil"/>
              <w:left w:val="nil"/>
              <w:bottom w:val="single" w:sz="4" w:space="0" w:color="auto"/>
              <w:right w:val="single" w:sz="4" w:space="0" w:color="auto"/>
            </w:tcBorders>
            <w:shd w:val="clear" w:color="auto" w:fill="auto"/>
            <w:noWrap/>
            <w:vAlign w:val="center"/>
          </w:tcPr>
          <w:p w:rsidR="00D24FBF" w:rsidRDefault="00D24FBF" w:rsidP="00D24FBF">
            <w:pPr>
              <w:jc w:val="right"/>
              <w:rPr>
                <w:color w:val="000000"/>
              </w:rPr>
            </w:pPr>
            <w:r>
              <w:rPr>
                <w:color w:val="000000"/>
              </w:rPr>
              <w:t>63 279</w:t>
            </w:r>
          </w:p>
        </w:tc>
      </w:tr>
      <w:tr w:rsidR="00D24FBF" w:rsidRPr="0064175F" w:rsidTr="0039059C">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2022</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8</w:t>
            </w:r>
          </w:p>
        </w:tc>
        <w:tc>
          <w:tcPr>
            <w:tcW w:w="1332" w:type="dxa"/>
            <w:tcBorders>
              <w:top w:val="nil"/>
              <w:left w:val="nil"/>
              <w:bottom w:val="single" w:sz="4" w:space="0" w:color="auto"/>
              <w:right w:val="single" w:sz="4" w:space="0" w:color="auto"/>
            </w:tcBorders>
            <w:shd w:val="clear" w:color="auto" w:fill="auto"/>
            <w:noWrap/>
          </w:tcPr>
          <w:p w:rsidR="00D24FBF" w:rsidRPr="006A4A3B" w:rsidRDefault="00D24FBF" w:rsidP="00D24FBF">
            <w:pPr>
              <w:jc w:val="right"/>
            </w:pPr>
            <w:r w:rsidRPr="006A4A3B">
              <w:t>141 905</w:t>
            </w:r>
          </w:p>
        </w:tc>
        <w:tc>
          <w:tcPr>
            <w:tcW w:w="1227" w:type="dxa"/>
            <w:tcBorders>
              <w:top w:val="nil"/>
              <w:left w:val="nil"/>
              <w:bottom w:val="single" w:sz="4" w:space="0" w:color="auto"/>
              <w:right w:val="single" w:sz="4" w:space="0" w:color="auto"/>
            </w:tcBorders>
            <w:shd w:val="clear" w:color="auto" w:fill="auto"/>
            <w:noWrap/>
          </w:tcPr>
          <w:p w:rsidR="00D24FBF" w:rsidRPr="0064175F" w:rsidRDefault="00D24FBF" w:rsidP="0039059C">
            <w:pPr>
              <w:jc w:val="right"/>
            </w:pPr>
            <w:r w:rsidRPr="0064175F">
              <w:t>1</w:t>
            </w:r>
            <w:r>
              <w:t>6</w:t>
            </w:r>
            <w:r w:rsidRPr="0064175F">
              <w:t>,</w:t>
            </w:r>
            <w:r>
              <w:t>79</w:t>
            </w:r>
            <w:r w:rsidRPr="0064175F">
              <w:t>%</w:t>
            </w:r>
          </w:p>
        </w:tc>
        <w:tc>
          <w:tcPr>
            <w:tcW w:w="108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350"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3,462</w:t>
            </w:r>
          </w:p>
        </w:tc>
        <w:tc>
          <w:tcPr>
            <w:tcW w:w="146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0,289</w:t>
            </w:r>
          </w:p>
        </w:tc>
        <w:tc>
          <w:tcPr>
            <w:tcW w:w="1917" w:type="dxa"/>
            <w:tcBorders>
              <w:top w:val="nil"/>
              <w:left w:val="nil"/>
              <w:bottom w:val="single" w:sz="4" w:space="0" w:color="auto"/>
              <w:right w:val="single" w:sz="4" w:space="0" w:color="auto"/>
            </w:tcBorders>
            <w:shd w:val="clear" w:color="auto" w:fill="auto"/>
            <w:noWrap/>
            <w:vAlign w:val="center"/>
          </w:tcPr>
          <w:p w:rsidR="00D24FBF" w:rsidRDefault="00D24FBF" w:rsidP="00D24FBF">
            <w:pPr>
              <w:jc w:val="right"/>
              <w:rPr>
                <w:color w:val="000000"/>
              </w:rPr>
            </w:pPr>
            <w:r>
              <w:rPr>
                <w:color w:val="000000"/>
              </w:rPr>
              <w:t>40 985</w:t>
            </w:r>
          </w:p>
        </w:tc>
      </w:tr>
      <w:tr w:rsidR="00D24FBF" w:rsidRPr="0064175F" w:rsidTr="0039059C">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2023</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9</w:t>
            </w:r>
          </w:p>
        </w:tc>
        <w:tc>
          <w:tcPr>
            <w:tcW w:w="1332" w:type="dxa"/>
            <w:tcBorders>
              <w:top w:val="nil"/>
              <w:left w:val="nil"/>
              <w:bottom w:val="single" w:sz="4" w:space="0" w:color="auto"/>
              <w:right w:val="single" w:sz="4" w:space="0" w:color="auto"/>
            </w:tcBorders>
            <w:shd w:val="clear" w:color="auto" w:fill="auto"/>
            <w:noWrap/>
          </w:tcPr>
          <w:p w:rsidR="00D24FBF" w:rsidRPr="006A4A3B" w:rsidRDefault="00D24FBF" w:rsidP="00D24FBF">
            <w:pPr>
              <w:jc w:val="right"/>
            </w:pPr>
            <w:r w:rsidRPr="006A4A3B">
              <w:t>137 233</w:t>
            </w:r>
          </w:p>
        </w:tc>
        <w:tc>
          <w:tcPr>
            <w:tcW w:w="1227" w:type="dxa"/>
            <w:tcBorders>
              <w:top w:val="nil"/>
              <w:left w:val="nil"/>
              <w:bottom w:val="single" w:sz="4" w:space="0" w:color="auto"/>
              <w:right w:val="single" w:sz="4" w:space="0" w:color="auto"/>
            </w:tcBorders>
            <w:shd w:val="clear" w:color="auto" w:fill="auto"/>
            <w:noWrap/>
          </w:tcPr>
          <w:p w:rsidR="00D24FBF" w:rsidRPr="0064175F" w:rsidRDefault="00D24FBF" w:rsidP="0039059C">
            <w:pPr>
              <w:jc w:val="right"/>
            </w:pPr>
            <w:r w:rsidRPr="0064175F">
              <w:t>1</w:t>
            </w:r>
            <w:r>
              <w:t>6</w:t>
            </w:r>
            <w:r w:rsidRPr="0064175F">
              <w:t>,</w:t>
            </w:r>
            <w:r>
              <w:t>79</w:t>
            </w:r>
            <w:r w:rsidRPr="0064175F">
              <w:t>%</w:t>
            </w:r>
          </w:p>
        </w:tc>
        <w:tc>
          <w:tcPr>
            <w:tcW w:w="108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350"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4,044</w:t>
            </w:r>
          </w:p>
        </w:tc>
        <w:tc>
          <w:tcPr>
            <w:tcW w:w="146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0,247</w:t>
            </w:r>
          </w:p>
        </w:tc>
        <w:tc>
          <w:tcPr>
            <w:tcW w:w="1917" w:type="dxa"/>
            <w:tcBorders>
              <w:top w:val="nil"/>
              <w:left w:val="nil"/>
              <w:bottom w:val="single" w:sz="4" w:space="0" w:color="auto"/>
              <w:right w:val="single" w:sz="4" w:space="0" w:color="auto"/>
            </w:tcBorders>
            <w:shd w:val="clear" w:color="auto" w:fill="auto"/>
            <w:noWrap/>
            <w:vAlign w:val="center"/>
          </w:tcPr>
          <w:p w:rsidR="00D24FBF" w:rsidRDefault="00D24FBF" w:rsidP="00D24FBF">
            <w:pPr>
              <w:jc w:val="right"/>
              <w:rPr>
                <w:color w:val="000000"/>
              </w:rPr>
            </w:pPr>
            <w:r>
              <w:rPr>
                <w:color w:val="000000"/>
              </w:rPr>
              <w:t>33 936</w:t>
            </w:r>
          </w:p>
        </w:tc>
      </w:tr>
      <w:tr w:rsidR="00D24FBF" w:rsidRPr="0064175F" w:rsidTr="0039059C">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2024</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10</w:t>
            </w:r>
          </w:p>
        </w:tc>
        <w:tc>
          <w:tcPr>
            <w:tcW w:w="1332" w:type="dxa"/>
            <w:tcBorders>
              <w:top w:val="nil"/>
              <w:left w:val="nil"/>
              <w:bottom w:val="single" w:sz="4" w:space="0" w:color="auto"/>
              <w:right w:val="single" w:sz="4" w:space="0" w:color="auto"/>
            </w:tcBorders>
            <w:shd w:val="clear" w:color="auto" w:fill="auto"/>
            <w:noWrap/>
          </w:tcPr>
          <w:p w:rsidR="00D24FBF" w:rsidRPr="006A4A3B" w:rsidRDefault="00D24FBF" w:rsidP="00D24FBF">
            <w:pPr>
              <w:jc w:val="right"/>
            </w:pPr>
            <w:r w:rsidRPr="006A4A3B">
              <w:t>139 972</w:t>
            </w:r>
          </w:p>
        </w:tc>
        <w:tc>
          <w:tcPr>
            <w:tcW w:w="1227" w:type="dxa"/>
            <w:tcBorders>
              <w:top w:val="nil"/>
              <w:left w:val="nil"/>
              <w:bottom w:val="single" w:sz="4" w:space="0" w:color="auto"/>
              <w:right w:val="single" w:sz="4" w:space="0" w:color="auto"/>
            </w:tcBorders>
            <w:shd w:val="clear" w:color="auto" w:fill="auto"/>
            <w:noWrap/>
          </w:tcPr>
          <w:p w:rsidR="00D24FBF" w:rsidRPr="0064175F" w:rsidRDefault="00D24FBF" w:rsidP="0039059C">
            <w:pPr>
              <w:jc w:val="right"/>
            </w:pPr>
            <w:r w:rsidRPr="0064175F">
              <w:t>1</w:t>
            </w:r>
            <w:r>
              <w:t>6</w:t>
            </w:r>
            <w:r w:rsidRPr="0064175F">
              <w:t>,</w:t>
            </w:r>
            <w:r>
              <w:t>79</w:t>
            </w:r>
            <w:r w:rsidRPr="0064175F">
              <w:t>%</w:t>
            </w:r>
          </w:p>
        </w:tc>
        <w:tc>
          <w:tcPr>
            <w:tcW w:w="108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350"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4,723</w:t>
            </w:r>
          </w:p>
        </w:tc>
        <w:tc>
          <w:tcPr>
            <w:tcW w:w="146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0,212</w:t>
            </w:r>
          </w:p>
        </w:tc>
        <w:tc>
          <w:tcPr>
            <w:tcW w:w="1917" w:type="dxa"/>
            <w:tcBorders>
              <w:top w:val="nil"/>
              <w:left w:val="nil"/>
              <w:bottom w:val="single" w:sz="4" w:space="0" w:color="auto"/>
              <w:right w:val="single" w:sz="4" w:space="0" w:color="auto"/>
            </w:tcBorders>
            <w:shd w:val="clear" w:color="auto" w:fill="auto"/>
            <w:noWrap/>
            <w:vAlign w:val="center"/>
          </w:tcPr>
          <w:p w:rsidR="00D24FBF" w:rsidRDefault="00D24FBF" w:rsidP="00D24FBF">
            <w:pPr>
              <w:jc w:val="right"/>
              <w:rPr>
                <w:color w:val="000000"/>
              </w:rPr>
            </w:pPr>
            <w:r>
              <w:rPr>
                <w:color w:val="000000"/>
              </w:rPr>
              <w:t>29 636</w:t>
            </w:r>
          </w:p>
        </w:tc>
      </w:tr>
      <w:tr w:rsidR="00D24FBF" w:rsidRPr="0064175F" w:rsidTr="0039059C">
        <w:trPr>
          <w:trHeight w:val="300"/>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2025</w:t>
            </w:r>
          </w:p>
        </w:tc>
        <w:tc>
          <w:tcPr>
            <w:tcW w:w="1027" w:type="dxa"/>
            <w:tcBorders>
              <w:top w:val="nil"/>
              <w:left w:val="nil"/>
              <w:bottom w:val="single" w:sz="4" w:space="0" w:color="auto"/>
              <w:right w:val="single" w:sz="4" w:space="0" w:color="auto"/>
            </w:tcBorders>
            <w:shd w:val="clear" w:color="auto" w:fill="auto"/>
            <w:noWrap/>
            <w:vAlign w:val="bottom"/>
            <w:hideMark/>
          </w:tcPr>
          <w:p w:rsidR="00D24FBF" w:rsidRPr="0064175F" w:rsidRDefault="00D24FBF" w:rsidP="0039059C">
            <w:pPr>
              <w:jc w:val="right"/>
              <w:rPr>
                <w:color w:val="000000"/>
              </w:rPr>
            </w:pPr>
            <w:r w:rsidRPr="0064175F">
              <w:rPr>
                <w:color w:val="000000"/>
              </w:rPr>
              <w:t>11</w:t>
            </w:r>
          </w:p>
        </w:tc>
        <w:tc>
          <w:tcPr>
            <w:tcW w:w="1332" w:type="dxa"/>
            <w:tcBorders>
              <w:top w:val="nil"/>
              <w:left w:val="nil"/>
              <w:bottom w:val="single" w:sz="4" w:space="0" w:color="auto"/>
              <w:right w:val="single" w:sz="4" w:space="0" w:color="auto"/>
            </w:tcBorders>
            <w:shd w:val="clear" w:color="auto" w:fill="auto"/>
            <w:noWrap/>
          </w:tcPr>
          <w:p w:rsidR="00D24FBF" w:rsidRDefault="00D24FBF" w:rsidP="00D24FBF">
            <w:pPr>
              <w:jc w:val="right"/>
            </w:pPr>
            <w:r w:rsidRPr="006A4A3B">
              <w:t>142 411</w:t>
            </w:r>
          </w:p>
        </w:tc>
        <w:tc>
          <w:tcPr>
            <w:tcW w:w="1227" w:type="dxa"/>
            <w:tcBorders>
              <w:top w:val="nil"/>
              <w:left w:val="nil"/>
              <w:bottom w:val="single" w:sz="4" w:space="0" w:color="auto"/>
              <w:right w:val="single" w:sz="4" w:space="0" w:color="auto"/>
            </w:tcBorders>
            <w:shd w:val="clear" w:color="auto" w:fill="auto"/>
            <w:noWrap/>
          </w:tcPr>
          <w:p w:rsidR="00D24FBF" w:rsidRPr="0064175F" w:rsidRDefault="00D24FBF" w:rsidP="0039059C">
            <w:pPr>
              <w:jc w:val="right"/>
            </w:pPr>
            <w:r w:rsidRPr="0064175F">
              <w:t>1</w:t>
            </w:r>
            <w:r>
              <w:t>6</w:t>
            </w:r>
            <w:r w:rsidRPr="0064175F">
              <w:t>,</w:t>
            </w:r>
            <w:r>
              <w:t>79</w:t>
            </w:r>
            <w:r w:rsidRPr="0064175F">
              <w:t>%</w:t>
            </w:r>
          </w:p>
        </w:tc>
        <w:tc>
          <w:tcPr>
            <w:tcW w:w="1082"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1,168</w:t>
            </w:r>
          </w:p>
        </w:tc>
        <w:tc>
          <w:tcPr>
            <w:tcW w:w="1350" w:type="dxa"/>
            <w:tcBorders>
              <w:top w:val="nil"/>
              <w:left w:val="nil"/>
              <w:bottom w:val="single" w:sz="4" w:space="0" w:color="auto"/>
              <w:right w:val="single" w:sz="4" w:space="0" w:color="auto"/>
            </w:tcBorders>
            <w:shd w:val="clear" w:color="auto" w:fill="auto"/>
            <w:noWrap/>
          </w:tcPr>
          <w:p w:rsidR="00D24FBF" w:rsidRPr="00AC0614" w:rsidRDefault="00D24FBF" w:rsidP="00D24FBF">
            <w:pPr>
              <w:jc w:val="right"/>
            </w:pPr>
            <w:r w:rsidRPr="00AC0614">
              <w:t>5,516</w:t>
            </w:r>
          </w:p>
        </w:tc>
        <w:tc>
          <w:tcPr>
            <w:tcW w:w="1462" w:type="dxa"/>
            <w:tcBorders>
              <w:top w:val="nil"/>
              <w:left w:val="nil"/>
              <w:bottom w:val="single" w:sz="4" w:space="0" w:color="auto"/>
              <w:right w:val="single" w:sz="4" w:space="0" w:color="auto"/>
            </w:tcBorders>
            <w:shd w:val="clear" w:color="auto" w:fill="auto"/>
            <w:noWrap/>
          </w:tcPr>
          <w:p w:rsidR="00D24FBF" w:rsidRDefault="00D24FBF" w:rsidP="00D24FBF">
            <w:pPr>
              <w:jc w:val="right"/>
            </w:pPr>
            <w:r w:rsidRPr="00AC0614">
              <w:t>0,181</w:t>
            </w:r>
          </w:p>
        </w:tc>
        <w:tc>
          <w:tcPr>
            <w:tcW w:w="1917" w:type="dxa"/>
            <w:tcBorders>
              <w:top w:val="nil"/>
              <w:left w:val="nil"/>
              <w:bottom w:val="single" w:sz="4" w:space="0" w:color="auto"/>
              <w:right w:val="single" w:sz="4" w:space="0" w:color="auto"/>
            </w:tcBorders>
            <w:shd w:val="clear" w:color="auto" w:fill="auto"/>
            <w:noWrap/>
            <w:vAlign w:val="center"/>
          </w:tcPr>
          <w:p w:rsidR="00D24FBF" w:rsidRDefault="00D24FBF" w:rsidP="00D24FBF">
            <w:pPr>
              <w:jc w:val="right"/>
              <w:rPr>
                <w:color w:val="000000"/>
              </w:rPr>
            </w:pPr>
            <w:r>
              <w:rPr>
                <w:color w:val="000000"/>
              </w:rPr>
              <w:t>25 817</w:t>
            </w:r>
          </w:p>
        </w:tc>
      </w:tr>
      <w:tr w:rsidR="00D24FBF" w:rsidRPr="0064175F" w:rsidTr="00D24FBF">
        <w:trPr>
          <w:trHeight w:val="300"/>
          <w:jc w:val="center"/>
        </w:trPr>
        <w:tc>
          <w:tcPr>
            <w:tcW w:w="8204"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FBF" w:rsidRPr="0064175F" w:rsidRDefault="00D24FBF" w:rsidP="0039059C">
            <w:pPr>
              <w:jc w:val="center"/>
              <w:rPr>
                <w:b/>
                <w:bCs/>
                <w:color w:val="000000"/>
              </w:rPr>
            </w:pPr>
            <w:r w:rsidRPr="0064175F">
              <w:rPr>
                <w:b/>
                <w:bCs/>
                <w:color w:val="000000"/>
              </w:rPr>
              <w:t>NPV</w:t>
            </w:r>
          </w:p>
        </w:tc>
        <w:tc>
          <w:tcPr>
            <w:tcW w:w="1917" w:type="dxa"/>
            <w:tcBorders>
              <w:top w:val="nil"/>
              <w:left w:val="nil"/>
              <w:bottom w:val="single" w:sz="4" w:space="0" w:color="auto"/>
              <w:right w:val="single" w:sz="4" w:space="0" w:color="auto"/>
            </w:tcBorders>
            <w:shd w:val="clear" w:color="auto" w:fill="auto"/>
            <w:noWrap/>
            <w:vAlign w:val="bottom"/>
          </w:tcPr>
          <w:p w:rsidR="00D24FBF" w:rsidRPr="00D24FBF" w:rsidRDefault="00D24FBF" w:rsidP="0039059C">
            <w:pPr>
              <w:jc w:val="right"/>
              <w:rPr>
                <w:b/>
                <w:bCs/>
                <w:color w:val="000000"/>
              </w:rPr>
            </w:pPr>
            <w:r>
              <w:rPr>
                <w:b/>
                <w:bCs/>
                <w:color w:val="000000"/>
              </w:rPr>
              <w:t>0</w:t>
            </w:r>
          </w:p>
        </w:tc>
      </w:tr>
    </w:tbl>
    <w:p w:rsidR="000C66BC" w:rsidRPr="008972B3" w:rsidRDefault="000C66BC" w:rsidP="000C66BC">
      <w:pPr>
        <w:pStyle w:val="70"/>
        <w:shd w:val="clear" w:color="auto" w:fill="auto"/>
        <w:spacing w:before="0" w:line="240" w:lineRule="auto"/>
        <w:ind w:right="40" w:firstLine="709"/>
        <w:jc w:val="both"/>
        <w:rPr>
          <w:sz w:val="26"/>
          <w:szCs w:val="26"/>
        </w:rPr>
      </w:pPr>
    </w:p>
    <w:p w:rsidR="000C66BC" w:rsidRPr="008972B3" w:rsidRDefault="000C66BC" w:rsidP="000C66BC">
      <w:pPr>
        <w:pStyle w:val="70"/>
        <w:shd w:val="clear" w:color="auto" w:fill="auto"/>
        <w:spacing w:before="0" w:line="240" w:lineRule="auto"/>
        <w:ind w:right="40" w:firstLine="709"/>
        <w:jc w:val="center"/>
        <w:rPr>
          <w:sz w:val="26"/>
          <w:szCs w:val="26"/>
        </w:rPr>
      </w:pPr>
      <w:r w:rsidRPr="008972B3">
        <w:rPr>
          <w:sz w:val="28"/>
          <w:szCs w:val="28"/>
          <w:lang w:val="en-US"/>
        </w:rPr>
        <w:t>IRR</w:t>
      </w:r>
      <w:r w:rsidR="00BF1BDB">
        <w:rPr>
          <w:sz w:val="28"/>
          <w:szCs w:val="28"/>
        </w:rPr>
        <w:t xml:space="preserve"> (</w:t>
      </w:r>
      <w:r w:rsidR="00D24FBF">
        <w:rPr>
          <w:sz w:val="28"/>
          <w:szCs w:val="28"/>
        </w:rPr>
        <w:t>11</w:t>
      </w:r>
      <w:r w:rsidR="00BF1BDB">
        <w:rPr>
          <w:sz w:val="28"/>
          <w:szCs w:val="28"/>
        </w:rPr>
        <w:t xml:space="preserve"> лет</w:t>
      </w:r>
      <w:proofErr w:type="gramStart"/>
      <w:r w:rsidR="00BF1BDB">
        <w:rPr>
          <w:sz w:val="28"/>
          <w:szCs w:val="28"/>
        </w:rPr>
        <w:t>)</w:t>
      </w:r>
      <w:r w:rsidRPr="008972B3">
        <w:rPr>
          <w:sz w:val="28"/>
          <w:szCs w:val="28"/>
          <w:lang w:val="en-US"/>
        </w:rPr>
        <w:t>=</w:t>
      </w:r>
      <w:proofErr w:type="gramEnd"/>
      <w:r>
        <w:rPr>
          <w:sz w:val="28"/>
          <w:szCs w:val="28"/>
        </w:rPr>
        <w:t>16</w:t>
      </w:r>
      <w:r w:rsidRPr="008972B3">
        <w:rPr>
          <w:sz w:val="28"/>
          <w:szCs w:val="28"/>
        </w:rPr>
        <w:t>,</w:t>
      </w:r>
      <w:r w:rsidR="00D24FBF">
        <w:rPr>
          <w:sz w:val="28"/>
          <w:szCs w:val="28"/>
        </w:rPr>
        <w:t>79</w:t>
      </w:r>
      <w:r w:rsidRPr="008972B3">
        <w:rPr>
          <w:sz w:val="28"/>
          <w:szCs w:val="28"/>
        </w:rPr>
        <w:t xml:space="preserve"> %</w:t>
      </w:r>
    </w:p>
    <w:p w:rsidR="000C66BC" w:rsidRDefault="000C66BC" w:rsidP="000C66BC">
      <w:pPr>
        <w:ind w:right="40" w:firstLine="709"/>
      </w:pPr>
    </w:p>
    <w:p w:rsidR="000C66BC" w:rsidRPr="00BC34D2" w:rsidRDefault="000C66BC" w:rsidP="000C66BC">
      <w:pPr>
        <w:ind w:right="40" w:firstLine="709"/>
        <w:rPr>
          <w:b/>
          <w:i/>
        </w:rPr>
      </w:pPr>
      <w:r w:rsidRPr="00BC34D2">
        <w:rPr>
          <w:b/>
          <w:i/>
        </w:rPr>
        <w:t xml:space="preserve">Требуемый критерий </w:t>
      </w:r>
      <w:proofErr w:type="gramStart"/>
      <w:r>
        <w:rPr>
          <w:b/>
          <w:i/>
          <w:lang w:val="en-US"/>
        </w:rPr>
        <w:t>IRR</w:t>
      </w:r>
      <w:r w:rsidRPr="00BC34D2">
        <w:rPr>
          <w:b/>
          <w:i/>
        </w:rPr>
        <w:t>&gt;</w:t>
      </w:r>
      <w:r>
        <w:rPr>
          <w:b/>
          <w:i/>
          <w:lang w:val="en-US"/>
        </w:rPr>
        <w:t>k</w:t>
      </w:r>
      <w:proofErr w:type="gramEnd"/>
      <w:r w:rsidRPr="00BC34D2">
        <w:rPr>
          <w:b/>
          <w:i/>
        </w:rPr>
        <w:t xml:space="preserve"> соблюд</w:t>
      </w:r>
      <w:r>
        <w:rPr>
          <w:b/>
          <w:i/>
        </w:rPr>
        <w:t>ается</w:t>
      </w:r>
      <w:r w:rsidRPr="00BC34D2">
        <w:rPr>
          <w:b/>
          <w:i/>
        </w:rPr>
        <w:t>.</w:t>
      </w:r>
    </w:p>
    <w:p w:rsidR="000C66BC" w:rsidRPr="000C66BC" w:rsidRDefault="000C66BC" w:rsidP="000C66BC">
      <w:pPr>
        <w:pStyle w:val="3"/>
        <w:shd w:val="clear" w:color="auto" w:fill="auto"/>
        <w:spacing w:line="240" w:lineRule="auto"/>
        <w:ind w:right="40" w:firstLine="709"/>
        <w:jc w:val="left"/>
        <w:rPr>
          <w:sz w:val="24"/>
          <w:szCs w:val="24"/>
        </w:rPr>
      </w:pPr>
      <w:r w:rsidRPr="000C66BC">
        <w:rPr>
          <w:sz w:val="24"/>
          <w:szCs w:val="24"/>
        </w:rPr>
        <w:t>3. Период окупаемости проекта</w:t>
      </w:r>
    </w:p>
    <w:p w:rsidR="000C66BC" w:rsidRPr="000C66BC" w:rsidRDefault="000C66BC" w:rsidP="000C66BC">
      <w:pPr>
        <w:pStyle w:val="3"/>
        <w:shd w:val="clear" w:color="auto" w:fill="auto"/>
        <w:spacing w:line="240" w:lineRule="auto"/>
        <w:ind w:right="40" w:firstLine="709"/>
        <w:jc w:val="left"/>
        <w:rPr>
          <w:sz w:val="24"/>
          <w:szCs w:val="24"/>
        </w:rPr>
      </w:pPr>
      <w:r w:rsidRPr="000C66BC">
        <w:rPr>
          <w:sz w:val="24"/>
          <w:szCs w:val="24"/>
        </w:rPr>
        <w:t>Срок окупаемости - это время выхода аккумулированного денежного потока из зоны отрицательных значений, т.е. обращается в ноль.</w:t>
      </w:r>
    </w:p>
    <w:p w:rsidR="000C66BC" w:rsidRPr="008972B3" w:rsidRDefault="000C66BC" w:rsidP="000C66BC">
      <w:pPr>
        <w:pStyle w:val="3"/>
        <w:shd w:val="clear" w:color="auto" w:fill="auto"/>
        <w:spacing w:line="240" w:lineRule="auto"/>
        <w:ind w:right="40" w:firstLine="709"/>
        <w:rPr>
          <w:sz w:val="26"/>
          <w:szCs w:val="26"/>
        </w:rPr>
      </w:pPr>
      <w:r w:rsidRPr="000C66BC">
        <w:rPr>
          <w:position w:val="-62"/>
          <w:sz w:val="24"/>
          <w:szCs w:val="24"/>
        </w:rPr>
        <w:object w:dxaOrig="3960" w:dyaOrig="1040">
          <v:shape id="_x0000_i1037" type="#_x0000_t75" style="width:198.75pt;height:52.5pt" o:ole="" fillcolor="window">
            <v:imagedata r:id="rId22" o:title=""/>
          </v:shape>
          <o:OLEObject Type="Embed" ProgID="Equation.3" ShapeID="_x0000_i1037" DrawAspect="Content" ObjectID="_1552287557" r:id="rId23"/>
        </w:object>
      </w:r>
    </w:p>
    <w:p w:rsidR="000C66BC" w:rsidRDefault="000C66BC" w:rsidP="000C66BC">
      <w:pPr>
        <w:pStyle w:val="3"/>
        <w:shd w:val="clear" w:color="auto" w:fill="auto"/>
        <w:spacing w:line="240" w:lineRule="auto"/>
        <w:ind w:right="40" w:firstLine="709"/>
        <w:jc w:val="left"/>
        <w:rPr>
          <w:rStyle w:val="20"/>
          <w:sz w:val="26"/>
          <w:szCs w:val="26"/>
        </w:rPr>
      </w:pPr>
    </w:p>
    <w:tbl>
      <w:tblPr>
        <w:tblW w:w="3800" w:type="dxa"/>
        <w:jc w:val="center"/>
        <w:tblLook w:val="04A0" w:firstRow="1" w:lastRow="0" w:firstColumn="1" w:lastColumn="0" w:noHBand="0" w:noVBand="1"/>
      </w:tblPr>
      <w:tblGrid>
        <w:gridCol w:w="696"/>
        <w:gridCol w:w="987"/>
        <w:gridCol w:w="1496"/>
        <w:gridCol w:w="1883"/>
      </w:tblGrid>
      <w:tr w:rsidR="00EA66BE" w:rsidRPr="0064175F" w:rsidTr="00EA66BE">
        <w:trPr>
          <w:trHeight w:val="585"/>
          <w:tblHeader/>
          <w:jc w:val="center"/>
        </w:trPr>
        <w:tc>
          <w:tcPr>
            <w:tcW w:w="380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A66BE" w:rsidRPr="0064175F" w:rsidRDefault="00EA66BE" w:rsidP="0039059C">
            <w:pPr>
              <w:jc w:val="center"/>
              <w:rPr>
                <w:color w:val="000000"/>
              </w:rPr>
            </w:pPr>
            <w:r w:rsidRPr="0064175F">
              <w:rPr>
                <w:color w:val="000000"/>
              </w:rPr>
              <w:t xml:space="preserve">Проект </w:t>
            </w:r>
            <w:r w:rsidR="008430BD">
              <w:rPr>
                <w:color w:val="000000"/>
              </w:rPr>
              <w:t>«</w:t>
            </w:r>
            <w:r w:rsidRPr="0064175F">
              <w:rPr>
                <w:color w:val="000000"/>
              </w:rPr>
              <w:t>Развитие свиноводства в Камчатском крае</w:t>
            </w:r>
            <w:r w:rsidR="008430BD">
              <w:rPr>
                <w:color w:val="000000"/>
              </w:rPr>
              <w:t>»</w:t>
            </w:r>
          </w:p>
        </w:tc>
      </w:tr>
      <w:tr w:rsidR="00EA66BE" w:rsidRPr="0064175F" w:rsidTr="00EA66BE">
        <w:trPr>
          <w:trHeight w:val="600"/>
          <w:tblHeader/>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center"/>
              <w:rPr>
                <w:color w:val="000000"/>
              </w:rPr>
            </w:pPr>
            <w:r w:rsidRPr="0064175F">
              <w:rPr>
                <w:color w:val="000000"/>
              </w:rPr>
              <w:t>Год</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center"/>
              <w:rPr>
                <w:color w:val="000000"/>
              </w:rPr>
            </w:pPr>
            <w:r w:rsidRPr="0064175F">
              <w:rPr>
                <w:color w:val="000000"/>
              </w:rPr>
              <w:t xml:space="preserve"> Период </w:t>
            </w:r>
          </w:p>
        </w:tc>
        <w:tc>
          <w:tcPr>
            <w:tcW w:w="1496" w:type="dxa"/>
            <w:tcBorders>
              <w:top w:val="nil"/>
              <w:left w:val="nil"/>
              <w:bottom w:val="single" w:sz="4" w:space="0" w:color="auto"/>
              <w:right w:val="single" w:sz="4" w:space="0" w:color="auto"/>
            </w:tcBorders>
            <w:shd w:val="clear" w:color="auto" w:fill="auto"/>
            <w:vAlign w:val="bottom"/>
            <w:hideMark/>
          </w:tcPr>
          <w:p w:rsidR="00EA66BE" w:rsidRPr="0064175F" w:rsidRDefault="00EA66BE" w:rsidP="0039059C">
            <w:pPr>
              <w:jc w:val="center"/>
              <w:rPr>
                <w:color w:val="000000"/>
              </w:rPr>
            </w:pPr>
            <w:r w:rsidRPr="0064175F">
              <w:rPr>
                <w:color w:val="000000"/>
              </w:rPr>
              <w:t>Денежный поток (FCF)</w:t>
            </w:r>
          </w:p>
        </w:tc>
        <w:tc>
          <w:tcPr>
            <w:tcW w:w="899" w:type="dxa"/>
            <w:tcBorders>
              <w:top w:val="nil"/>
              <w:left w:val="nil"/>
              <w:bottom w:val="single" w:sz="4" w:space="0" w:color="auto"/>
              <w:right w:val="single" w:sz="4" w:space="0" w:color="auto"/>
            </w:tcBorders>
            <w:shd w:val="clear" w:color="auto" w:fill="auto"/>
            <w:noWrap/>
            <w:vAlign w:val="bottom"/>
          </w:tcPr>
          <w:p w:rsidR="00EA66BE" w:rsidRPr="0064175F" w:rsidRDefault="00EA66BE" w:rsidP="0039059C">
            <w:pPr>
              <w:jc w:val="center"/>
              <w:rPr>
                <w:color w:val="000000"/>
              </w:rPr>
            </w:pPr>
            <w:r w:rsidRPr="0064175F">
              <w:rPr>
                <w:position w:val="-62"/>
              </w:rPr>
              <w:object w:dxaOrig="2000" w:dyaOrig="1020">
                <v:shape id="_x0000_i1038" type="#_x0000_t75" style="width:83.25pt;height:42pt" o:ole="">
                  <v:imagedata r:id="rId11" o:title=""/>
                </v:shape>
                <o:OLEObject Type="Embed" ProgID="Equation.3" ShapeID="_x0000_i1038" DrawAspect="Content" ObjectID="_1552287558" r:id="rId24"/>
              </w:objec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2014</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0</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rPr>
                <w:color w:val="000000"/>
              </w:rPr>
            </w:pPr>
            <w:r w:rsidRPr="0064175F">
              <w:rPr>
                <w:color w:val="000000"/>
              </w:rPr>
              <w:t>-</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rPr>
                <w:color w:val="000000"/>
              </w:rPr>
            </w:pPr>
            <w:r w:rsidRPr="0064175F">
              <w:rPr>
                <w:color w:val="000000"/>
              </w:rPr>
              <w:t>-</w: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2015</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-553 167</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-479 765</w: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2016</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-89 646</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-66 856</w: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2017</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3</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128 498</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83 700</w: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2018</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4</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191 432</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107 920</w: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2019</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5</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218 191</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106 475</w: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2020</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6</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156 759</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66 235</w: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2021</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7</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187 593</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68 563</w: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2022</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8</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141 905</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45 649</w: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lastRenderedPageBreak/>
              <w:t>2023</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9</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137 233</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39 196</w: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2024</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10</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139 972</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35 498</w:t>
            </w:r>
          </w:p>
        </w:tc>
      </w:tr>
      <w:tr w:rsidR="00EA66BE" w:rsidRPr="0064175F" w:rsidTr="0039059C">
        <w:trPr>
          <w:trHeight w:val="300"/>
          <w:jc w:val="center"/>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2025</w:t>
            </w:r>
          </w:p>
        </w:tc>
        <w:tc>
          <w:tcPr>
            <w:tcW w:w="880"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11</w:t>
            </w:r>
          </w:p>
        </w:tc>
        <w:tc>
          <w:tcPr>
            <w:tcW w:w="1496"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142 411</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color w:val="000000"/>
              </w:rPr>
            </w:pPr>
            <w:r w:rsidRPr="0064175F">
              <w:rPr>
                <w:color w:val="000000"/>
              </w:rPr>
              <w:t>32 043</w:t>
            </w:r>
          </w:p>
        </w:tc>
      </w:tr>
      <w:tr w:rsidR="00EA66BE" w:rsidRPr="0064175F" w:rsidTr="0039059C">
        <w:trPr>
          <w:trHeight w:val="300"/>
          <w:jc w:val="center"/>
        </w:trPr>
        <w:tc>
          <w:tcPr>
            <w:tcW w:w="290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66BE" w:rsidRPr="0064175F" w:rsidRDefault="00EA66BE" w:rsidP="0039059C">
            <w:pPr>
              <w:jc w:val="center"/>
              <w:rPr>
                <w:b/>
                <w:bCs/>
                <w:color w:val="000000"/>
              </w:rPr>
            </w:pPr>
            <w:r w:rsidRPr="0064175F">
              <w:rPr>
                <w:b/>
                <w:bCs/>
                <w:color w:val="000000"/>
              </w:rPr>
              <w:t>NPV</w:t>
            </w:r>
          </w:p>
        </w:tc>
        <w:tc>
          <w:tcPr>
            <w:tcW w:w="899" w:type="dxa"/>
            <w:tcBorders>
              <w:top w:val="nil"/>
              <w:left w:val="nil"/>
              <w:bottom w:val="single" w:sz="4" w:space="0" w:color="auto"/>
              <w:right w:val="single" w:sz="4" w:space="0" w:color="auto"/>
            </w:tcBorders>
            <w:shd w:val="clear" w:color="auto" w:fill="auto"/>
            <w:noWrap/>
            <w:vAlign w:val="bottom"/>
            <w:hideMark/>
          </w:tcPr>
          <w:p w:rsidR="00EA66BE" w:rsidRPr="0064175F" w:rsidRDefault="00EA66BE" w:rsidP="0039059C">
            <w:pPr>
              <w:jc w:val="right"/>
              <w:rPr>
                <w:b/>
                <w:bCs/>
                <w:color w:val="000000"/>
              </w:rPr>
            </w:pPr>
            <w:r w:rsidRPr="0064175F">
              <w:rPr>
                <w:b/>
                <w:bCs/>
                <w:color w:val="000000"/>
              </w:rPr>
              <w:t>38 658</w:t>
            </w:r>
          </w:p>
        </w:tc>
      </w:tr>
    </w:tbl>
    <w:p w:rsidR="000C66BC" w:rsidRDefault="000C66BC" w:rsidP="000C66BC">
      <w:pPr>
        <w:pStyle w:val="a3"/>
        <w:ind w:left="1080"/>
        <w:jc w:val="both"/>
      </w:pPr>
    </w:p>
    <w:p w:rsidR="000C66BC" w:rsidRPr="007C7872" w:rsidRDefault="000C66BC" w:rsidP="000C66BC">
      <w:pPr>
        <w:pStyle w:val="a3"/>
        <w:ind w:left="1080"/>
        <w:jc w:val="both"/>
        <w:rPr>
          <w:i/>
        </w:rPr>
      </w:pPr>
      <w:proofErr w:type="gramStart"/>
      <w:r>
        <w:rPr>
          <w:i/>
          <w:lang w:val="en-US"/>
        </w:rPr>
        <w:t>NPV</w:t>
      </w:r>
      <w:r w:rsidRPr="007C7872">
        <w:t>(</w:t>
      </w:r>
      <w:proofErr w:type="gramEnd"/>
      <w:r w:rsidR="00AB010B">
        <w:t>9</w:t>
      </w:r>
      <w:r>
        <w:rPr>
          <w:i/>
        </w:rPr>
        <w:t>лет</w:t>
      </w:r>
      <w:r w:rsidRPr="007C7872">
        <w:t>)</w:t>
      </w:r>
      <w:r>
        <w:t xml:space="preserve"> = -</w:t>
      </w:r>
      <w:r w:rsidR="00EA66BE">
        <w:t>28883</w:t>
      </w:r>
      <w:r w:rsidR="00AB010B">
        <w:t>тыс</w:t>
      </w:r>
      <w:r w:rsidRPr="007C7872">
        <w:rPr>
          <w:i/>
        </w:rPr>
        <w:t xml:space="preserve">. </w:t>
      </w:r>
      <w:proofErr w:type="gramStart"/>
      <w:r w:rsidRPr="007C7872">
        <w:rPr>
          <w:i/>
        </w:rPr>
        <w:t>руб.</w:t>
      </w:r>
      <w:r>
        <w:rPr>
          <w:i/>
          <w:lang w:val="en-US"/>
        </w:rPr>
        <w:t>NPV</w:t>
      </w:r>
      <w:r w:rsidRPr="007C7872">
        <w:t>(</w:t>
      </w:r>
      <w:proofErr w:type="gramEnd"/>
      <w:r w:rsidR="00AB010B">
        <w:t>10</w:t>
      </w:r>
      <w:r>
        <w:rPr>
          <w:i/>
        </w:rPr>
        <w:t xml:space="preserve"> лет</w:t>
      </w:r>
      <w:r w:rsidRPr="007C7872">
        <w:t>)</w:t>
      </w:r>
      <w:r>
        <w:t xml:space="preserve"> = </w:t>
      </w:r>
      <w:r w:rsidR="00EA66BE">
        <w:t>6 615</w:t>
      </w:r>
      <w:r w:rsidR="00AB010B">
        <w:rPr>
          <w:i/>
        </w:rPr>
        <w:t>тыс</w:t>
      </w:r>
      <w:r w:rsidRPr="00C95162">
        <w:rPr>
          <w:i/>
        </w:rPr>
        <w:t>. руб.</w:t>
      </w:r>
    </w:p>
    <w:p w:rsidR="000C66BC" w:rsidRDefault="000C66BC" w:rsidP="000C66BC">
      <w:pPr>
        <w:pStyle w:val="a3"/>
        <w:ind w:left="1080"/>
        <w:jc w:val="both"/>
        <w:rPr>
          <w:i/>
        </w:rPr>
      </w:pPr>
      <w:proofErr w:type="gramStart"/>
      <w:r>
        <w:rPr>
          <w:i/>
          <w:lang w:val="en-US"/>
        </w:rPr>
        <w:t>NPV</w:t>
      </w:r>
      <w:r w:rsidRPr="007C7872">
        <w:t>(</w:t>
      </w:r>
      <w:proofErr w:type="gramEnd"/>
      <w:r w:rsidR="00AB010B">
        <w:t>10</w:t>
      </w:r>
      <w:r>
        <w:rPr>
          <w:i/>
        </w:rPr>
        <w:t xml:space="preserve"> лет</w:t>
      </w:r>
      <w:r w:rsidRPr="007C7872">
        <w:t>)</w:t>
      </w:r>
      <w:r>
        <w:t xml:space="preserve"> - </w:t>
      </w:r>
      <w:r>
        <w:rPr>
          <w:i/>
          <w:lang w:val="en-US"/>
        </w:rPr>
        <w:t>NPV</w:t>
      </w:r>
      <w:r w:rsidRPr="007C7872">
        <w:t>(</w:t>
      </w:r>
      <w:r w:rsidR="00AB010B">
        <w:t>9</w:t>
      </w:r>
      <w:r>
        <w:rPr>
          <w:i/>
        </w:rPr>
        <w:t>лет</w:t>
      </w:r>
      <w:r w:rsidRPr="007C7872">
        <w:t>)</w:t>
      </w:r>
      <w:r>
        <w:t xml:space="preserve"> = </w:t>
      </w:r>
      <w:r w:rsidR="00EA66BE">
        <w:t>35 498</w:t>
      </w:r>
      <w:r w:rsidR="00AB010B">
        <w:t>тыс</w:t>
      </w:r>
      <w:r>
        <w:rPr>
          <w:i/>
        </w:rPr>
        <w:t>. руб.</w:t>
      </w:r>
    </w:p>
    <w:p w:rsidR="000C66BC" w:rsidRPr="00C95162" w:rsidRDefault="00EA66BE" w:rsidP="000C66BC">
      <w:pPr>
        <w:pStyle w:val="a3"/>
        <w:ind w:left="1080"/>
        <w:jc w:val="both"/>
        <w:rPr>
          <w:i/>
          <w:position w:val="-10"/>
        </w:rPr>
      </w:pPr>
      <w:r>
        <w:rPr>
          <w:position w:val="-10"/>
        </w:rPr>
        <w:t>35 498</w:t>
      </w:r>
      <w:r w:rsidR="00AB010B" w:rsidRPr="00AB010B">
        <w:rPr>
          <w:i/>
          <w:position w:val="-10"/>
        </w:rPr>
        <w:t>тыс</w:t>
      </w:r>
      <w:r w:rsidR="000C66BC">
        <w:rPr>
          <w:i/>
          <w:position w:val="-10"/>
        </w:rPr>
        <w:t xml:space="preserve">. руб. / </w:t>
      </w:r>
      <w:r w:rsidR="000C66BC">
        <w:rPr>
          <w:position w:val="-10"/>
        </w:rPr>
        <w:t>12</w:t>
      </w:r>
      <w:r w:rsidR="000C66BC">
        <w:rPr>
          <w:i/>
          <w:position w:val="-10"/>
        </w:rPr>
        <w:t xml:space="preserve"> месяцев</w:t>
      </w:r>
      <w:r w:rsidR="000C66BC">
        <w:rPr>
          <w:position w:val="-10"/>
        </w:rPr>
        <w:t xml:space="preserve"> = </w:t>
      </w:r>
      <w:r>
        <w:rPr>
          <w:position w:val="-10"/>
        </w:rPr>
        <w:t>2958</w:t>
      </w:r>
      <w:r w:rsidR="00AB010B">
        <w:rPr>
          <w:i/>
          <w:position w:val="-10"/>
        </w:rPr>
        <w:t>тыс</w:t>
      </w:r>
      <w:r w:rsidR="000C66BC">
        <w:rPr>
          <w:i/>
          <w:position w:val="-10"/>
        </w:rPr>
        <w:t>. руб.</w:t>
      </w:r>
    </w:p>
    <w:p w:rsidR="000C66BC" w:rsidRDefault="000C66BC" w:rsidP="000C66BC">
      <w:pPr>
        <w:pStyle w:val="a3"/>
        <w:ind w:left="1080"/>
        <w:jc w:val="both"/>
        <w:rPr>
          <w:i/>
        </w:rPr>
      </w:pPr>
      <w:proofErr w:type="gramStart"/>
      <w:r>
        <w:rPr>
          <w:i/>
          <w:lang w:val="en-US"/>
        </w:rPr>
        <w:t>NPV</w:t>
      </w:r>
      <w:r w:rsidRPr="007C7872">
        <w:t>(</w:t>
      </w:r>
      <w:proofErr w:type="gramEnd"/>
      <w:r w:rsidR="00AB010B">
        <w:t>9</w:t>
      </w:r>
      <w:r>
        <w:rPr>
          <w:i/>
        </w:rPr>
        <w:t>лет</w:t>
      </w:r>
      <w:r w:rsidRPr="007C7872">
        <w:t>)</w:t>
      </w:r>
      <w:r>
        <w:t xml:space="preserve"> / </w:t>
      </w:r>
      <w:r w:rsidR="00EA66BE">
        <w:t>2958</w:t>
      </w:r>
      <w:r w:rsidR="00AB010B" w:rsidRPr="00AB010B">
        <w:rPr>
          <w:i/>
        </w:rPr>
        <w:t>тыс</w:t>
      </w:r>
      <w:r>
        <w:rPr>
          <w:i/>
        </w:rPr>
        <w:t xml:space="preserve">. руб. </w:t>
      </w:r>
      <w:r>
        <w:t>= -</w:t>
      </w:r>
      <w:r w:rsidR="00EA66BE">
        <w:t>28 88</w:t>
      </w:r>
      <w:r w:rsidR="00EA66BE">
        <w:rPr>
          <w:i/>
        </w:rPr>
        <w:t>3</w:t>
      </w:r>
      <w:r w:rsidR="00AB010B">
        <w:rPr>
          <w:i/>
        </w:rPr>
        <w:t>тыс</w:t>
      </w:r>
      <w:r>
        <w:rPr>
          <w:i/>
        </w:rPr>
        <w:t xml:space="preserve">. руб. </w:t>
      </w:r>
      <w:r w:rsidRPr="00C95162">
        <w:t>/</w:t>
      </w:r>
      <w:r w:rsidR="00EA66BE">
        <w:t>2958</w:t>
      </w:r>
      <w:r w:rsidR="00AB010B" w:rsidRPr="00AB010B">
        <w:rPr>
          <w:i/>
        </w:rPr>
        <w:t>тыс</w:t>
      </w:r>
      <w:r>
        <w:rPr>
          <w:i/>
        </w:rPr>
        <w:t>. руб.</w:t>
      </w:r>
      <w:r>
        <w:t xml:space="preserve"> = </w:t>
      </w:r>
      <w:r w:rsidR="00EA66BE">
        <w:t>9</w:t>
      </w:r>
      <w:r>
        <w:t>,</w:t>
      </w:r>
      <w:r w:rsidR="00EA66BE">
        <w:t>8</w:t>
      </w:r>
      <w:r>
        <w:rPr>
          <w:i/>
        </w:rPr>
        <w:t>месяц</w:t>
      </w:r>
      <w:r w:rsidR="00AB010B">
        <w:rPr>
          <w:i/>
        </w:rPr>
        <w:t>ев</w:t>
      </w:r>
    </w:p>
    <w:p w:rsidR="000C66BC" w:rsidRPr="00C95162" w:rsidRDefault="00EA66BE" w:rsidP="000C66BC">
      <w:pPr>
        <w:pStyle w:val="a3"/>
        <w:ind w:left="1080"/>
        <w:jc w:val="both"/>
      </w:pPr>
      <w:r>
        <w:t>9</w:t>
      </w:r>
      <w:r w:rsidR="000C66BC">
        <w:t>,</w:t>
      </w:r>
      <w:r>
        <w:t>8</w:t>
      </w:r>
      <w:r w:rsidR="000C66BC" w:rsidRPr="00C95162">
        <w:rPr>
          <w:i/>
        </w:rPr>
        <w:t>месяц</w:t>
      </w:r>
      <w:r w:rsidR="00AB010B">
        <w:rPr>
          <w:i/>
        </w:rPr>
        <w:t>ев</w:t>
      </w:r>
      <w:r w:rsidR="000C66BC">
        <w:t xml:space="preserve"> / 12 </w:t>
      </w:r>
      <w:r w:rsidR="000C66BC">
        <w:rPr>
          <w:i/>
        </w:rPr>
        <w:t xml:space="preserve">месяцев </w:t>
      </w:r>
      <w:r w:rsidR="000C66BC">
        <w:t>= 0,</w:t>
      </w:r>
      <w:r>
        <w:t>816</w:t>
      </w:r>
    </w:p>
    <w:p w:rsidR="000C66BC" w:rsidRPr="00C95162" w:rsidRDefault="000C66BC" w:rsidP="000C66BC">
      <w:pPr>
        <w:pStyle w:val="a3"/>
        <w:ind w:left="1080"/>
        <w:jc w:val="both"/>
        <w:rPr>
          <w:i/>
        </w:rPr>
      </w:pPr>
      <w:proofErr w:type="gramStart"/>
      <w:r>
        <w:rPr>
          <w:i/>
          <w:lang w:val="en-US"/>
        </w:rPr>
        <w:t>NPV</w:t>
      </w:r>
      <w:r w:rsidRPr="007C7872">
        <w:t>(</w:t>
      </w:r>
      <w:proofErr w:type="gramEnd"/>
      <w:r w:rsidR="00AB010B">
        <w:t>9</w:t>
      </w:r>
      <w:r>
        <w:t>,</w:t>
      </w:r>
      <w:r w:rsidR="00EA66BE">
        <w:t>816</w:t>
      </w:r>
      <w:r>
        <w:rPr>
          <w:i/>
        </w:rPr>
        <w:t>лет</w:t>
      </w:r>
      <w:r w:rsidRPr="007C7872">
        <w:t>)</w:t>
      </w:r>
      <w:r>
        <w:t xml:space="preserve"> = 0</w:t>
      </w:r>
    </w:p>
    <w:p w:rsidR="00AB010B" w:rsidRDefault="00AB010B" w:rsidP="00DA77FD">
      <w:pPr>
        <w:ind w:left="709"/>
        <w:jc w:val="both"/>
        <w:rPr>
          <w:sz w:val="26"/>
          <w:szCs w:val="26"/>
        </w:rPr>
      </w:pPr>
    </w:p>
    <w:p w:rsidR="000C66BC" w:rsidRPr="00853B98" w:rsidRDefault="00AB010B" w:rsidP="00AB010B">
      <w:pPr>
        <w:ind w:left="709"/>
        <w:jc w:val="center"/>
        <w:rPr>
          <w:b/>
          <w:sz w:val="26"/>
          <w:szCs w:val="26"/>
        </w:rPr>
      </w:pPr>
      <w:r w:rsidRPr="00853B98">
        <w:rPr>
          <w:b/>
          <w:sz w:val="26"/>
          <w:szCs w:val="26"/>
          <w:lang w:val="en-US"/>
        </w:rPr>
        <w:t>DPP</w:t>
      </w:r>
      <w:r w:rsidRPr="00853B98">
        <w:rPr>
          <w:b/>
          <w:sz w:val="26"/>
          <w:szCs w:val="26"/>
        </w:rPr>
        <w:t xml:space="preserve"> (дисконтируемый срок окупаемости) = 9,</w:t>
      </w:r>
      <w:r w:rsidR="00EA66BE">
        <w:rPr>
          <w:b/>
          <w:sz w:val="26"/>
          <w:szCs w:val="26"/>
        </w:rPr>
        <w:t>816 лет</w:t>
      </w:r>
    </w:p>
    <w:p w:rsidR="00853B98" w:rsidRPr="00853B98" w:rsidRDefault="00853B98" w:rsidP="00853B98">
      <w:pPr>
        <w:pStyle w:val="3"/>
        <w:shd w:val="clear" w:color="auto" w:fill="auto"/>
        <w:spacing w:line="240" w:lineRule="auto"/>
        <w:ind w:right="40" w:firstLine="709"/>
        <w:jc w:val="left"/>
        <w:rPr>
          <w:sz w:val="24"/>
          <w:szCs w:val="24"/>
        </w:rPr>
      </w:pPr>
      <w:r w:rsidRPr="00853B98">
        <w:rPr>
          <w:sz w:val="24"/>
          <w:szCs w:val="24"/>
        </w:rPr>
        <w:t>4. Индекс доходности</w:t>
      </w:r>
    </w:p>
    <w:p w:rsidR="00853B98" w:rsidRPr="00853B98" w:rsidRDefault="00853B98" w:rsidP="00853B98">
      <w:pPr>
        <w:pStyle w:val="3"/>
        <w:shd w:val="clear" w:color="auto" w:fill="auto"/>
        <w:spacing w:line="240" w:lineRule="auto"/>
        <w:ind w:right="40" w:firstLine="709"/>
        <w:jc w:val="both"/>
        <w:rPr>
          <w:sz w:val="24"/>
          <w:szCs w:val="24"/>
        </w:rPr>
      </w:pPr>
      <w:r w:rsidRPr="00853B98">
        <w:rPr>
          <w:sz w:val="24"/>
          <w:szCs w:val="24"/>
        </w:rPr>
        <w:t>Индекс прибыльности - критерий оценки инвестиционного проекта, определяемый как частное от деления суммарного чистого денежного потока на величину первоначальных инвестиций. Индекс прибыльности является одним из показателей, на основании которого производят сравнение различных проектов и принимают решение о финансировании.</w:t>
      </w:r>
    </w:p>
    <w:p w:rsidR="00853B98" w:rsidRPr="00853B98" w:rsidRDefault="00853B98" w:rsidP="00853B98">
      <w:pPr>
        <w:pStyle w:val="130"/>
        <w:shd w:val="clear" w:color="auto" w:fill="auto"/>
        <w:spacing w:before="0" w:line="240" w:lineRule="auto"/>
        <w:ind w:right="40" w:firstLine="709"/>
        <w:jc w:val="left"/>
        <w:rPr>
          <w:i/>
          <w:sz w:val="24"/>
          <w:szCs w:val="24"/>
        </w:rPr>
      </w:pPr>
      <w:r w:rsidRPr="00853B98">
        <w:rPr>
          <w:rStyle w:val="131pt"/>
          <w:i/>
          <w:sz w:val="24"/>
          <w:szCs w:val="24"/>
        </w:rPr>
        <w:t>PI</w:t>
      </w:r>
      <w:r w:rsidRPr="00853B98">
        <w:rPr>
          <w:rStyle w:val="131pt"/>
          <w:i/>
          <w:sz w:val="24"/>
          <w:szCs w:val="24"/>
          <w:lang w:val="ru-RU"/>
        </w:rPr>
        <w:t>&gt;</w:t>
      </w:r>
      <w:r w:rsidRPr="00853B98">
        <w:rPr>
          <w:i/>
          <w:sz w:val="24"/>
          <w:szCs w:val="24"/>
        </w:rPr>
        <w:t xml:space="preserve"> 1 — инвестиции доходны и приемлемы в соответствии с выбранной ставкой дисконтирования; </w:t>
      </w:r>
    </w:p>
    <w:p w:rsidR="00853B98" w:rsidRPr="00853B98" w:rsidRDefault="00853B98" w:rsidP="00853B98">
      <w:pPr>
        <w:pStyle w:val="130"/>
        <w:shd w:val="clear" w:color="auto" w:fill="auto"/>
        <w:spacing w:before="0" w:line="240" w:lineRule="auto"/>
        <w:ind w:right="40" w:firstLine="709"/>
        <w:jc w:val="left"/>
        <w:rPr>
          <w:i/>
          <w:sz w:val="24"/>
          <w:szCs w:val="24"/>
        </w:rPr>
      </w:pPr>
      <w:r w:rsidRPr="00853B98">
        <w:rPr>
          <w:i/>
          <w:sz w:val="24"/>
          <w:szCs w:val="24"/>
          <w:lang w:val="en-US"/>
        </w:rPr>
        <w:t>PI</w:t>
      </w:r>
      <w:r w:rsidRPr="00853B98">
        <w:rPr>
          <w:i/>
          <w:sz w:val="24"/>
          <w:szCs w:val="24"/>
        </w:rPr>
        <w:t>&lt; 1 — инвестиции не способны генерировать требуемую ставку отдачи и неприемлемы;</w:t>
      </w:r>
    </w:p>
    <w:p w:rsidR="00853B98" w:rsidRPr="00853B98" w:rsidRDefault="00853B98" w:rsidP="00853B98">
      <w:pPr>
        <w:pStyle w:val="130"/>
        <w:shd w:val="clear" w:color="auto" w:fill="auto"/>
        <w:spacing w:before="0" w:line="240" w:lineRule="auto"/>
        <w:ind w:right="40" w:firstLine="709"/>
        <w:jc w:val="left"/>
        <w:rPr>
          <w:i/>
          <w:sz w:val="24"/>
          <w:szCs w:val="24"/>
        </w:rPr>
      </w:pPr>
      <w:r w:rsidRPr="00853B98">
        <w:rPr>
          <w:i/>
          <w:sz w:val="24"/>
          <w:szCs w:val="24"/>
          <w:lang w:val="en-US"/>
        </w:rPr>
        <w:t>PI</w:t>
      </w:r>
      <w:r w:rsidRPr="00853B98">
        <w:rPr>
          <w:i/>
          <w:sz w:val="24"/>
          <w:szCs w:val="24"/>
        </w:rPr>
        <w:t xml:space="preserve"> = </w:t>
      </w:r>
      <w:proofErr w:type="gramStart"/>
      <w:r w:rsidRPr="00853B98">
        <w:rPr>
          <w:i/>
          <w:sz w:val="24"/>
          <w:szCs w:val="24"/>
        </w:rPr>
        <w:t>1</w:t>
      </w:r>
      <w:proofErr w:type="gramEnd"/>
      <w:r w:rsidRPr="00853B98">
        <w:rPr>
          <w:i/>
          <w:sz w:val="24"/>
          <w:szCs w:val="24"/>
        </w:rPr>
        <w:t xml:space="preserve">— рассматриваемое направление инвестиций в точности удовлетворяет выбранной ставке отдачи, которая равна </w:t>
      </w:r>
      <w:r w:rsidRPr="00853B98">
        <w:rPr>
          <w:i/>
          <w:sz w:val="24"/>
          <w:szCs w:val="24"/>
          <w:lang w:val="en-US"/>
        </w:rPr>
        <w:t>IRR</w:t>
      </w:r>
      <w:r w:rsidRPr="00853B98">
        <w:rPr>
          <w:i/>
          <w:sz w:val="24"/>
          <w:szCs w:val="24"/>
        </w:rPr>
        <w:t>.</w:t>
      </w:r>
    </w:p>
    <w:p w:rsidR="00853B98" w:rsidRPr="00853B98" w:rsidRDefault="00853B98" w:rsidP="00853B98">
      <w:pPr>
        <w:pStyle w:val="3"/>
        <w:shd w:val="clear" w:color="auto" w:fill="auto"/>
        <w:spacing w:line="240" w:lineRule="auto"/>
        <w:ind w:right="40" w:firstLine="709"/>
        <w:jc w:val="both"/>
        <w:rPr>
          <w:sz w:val="24"/>
          <w:szCs w:val="24"/>
        </w:rPr>
      </w:pPr>
      <w:r w:rsidRPr="00853B98">
        <w:rPr>
          <w:sz w:val="24"/>
          <w:szCs w:val="24"/>
        </w:rPr>
        <w:t>Рассчитывается по формуле:</w:t>
      </w:r>
    </w:p>
    <w:p w:rsidR="00853B98" w:rsidRPr="00853B98" w:rsidRDefault="00853B98" w:rsidP="00853B98">
      <w:pPr>
        <w:pStyle w:val="3"/>
        <w:shd w:val="clear" w:color="auto" w:fill="auto"/>
        <w:spacing w:line="240" w:lineRule="auto"/>
        <w:ind w:right="40" w:firstLine="709"/>
        <w:rPr>
          <w:sz w:val="24"/>
          <w:szCs w:val="24"/>
        </w:rPr>
      </w:pPr>
      <w:r w:rsidRPr="00853B98">
        <w:rPr>
          <w:position w:val="-24"/>
          <w:sz w:val="24"/>
          <w:szCs w:val="24"/>
        </w:rPr>
        <w:object w:dxaOrig="1400" w:dyaOrig="620">
          <v:shape id="_x0000_i1039" type="#_x0000_t75" style="width:70.5pt;height:31.5pt" o:ole="" fillcolor="window">
            <v:imagedata r:id="rId25" o:title=""/>
          </v:shape>
          <o:OLEObject Type="Embed" ProgID="Equation.3" ShapeID="_x0000_i1039" DrawAspect="Content" ObjectID="_1552287559" r:id="rId26"/>
        </w:object>
      </w:r>
    </w:p>
    <w:p w:rsidR="00853B98" w:rsidRPr="00853B98" w:rsidRDefault="00853B98" w:rsidP="00853B98">
      <w:pPr>
        <w:pStyle w:val="3"/>
        <w:shd w:val="clear" w:color="auto" w:fill="auto"/>
        <w:spacing w:line="240" w:lineRule="auto"/>
        <w:ind w:right="40" w:firstLine="709"/>
        <w:rPr>
          <w:sz w:val="24"/>
          <w:szCs w:val="24"/>
        </w:rPr>
      </w:pPr>
    </w:p>
    <w:p w:rsidR="00853B98" w:rsidRPr="00853B98" w:rsidRDefault="00853B98" w:rsidP="00853B98">
      <w:pPr>
        <w:pStyle w:val="3"/>
        <w:shd w:val="clear" w:color="auto" w:fill="auto"/>
        <w:spacing w:line="240" w:lineRule="auto"/>
        <w:ind w:right="40" w:firstLine="709"/>
        <w:jc w:val="both"/>
        <w:rPr>
          <w:sz w:val="24"/>
          <w:szCs w:val="24"/>
        </w:rPr>
      </w:pPr>
      <w:r w:rsidRPr="00853B98">
        <w:rPr>
          <w:sz w:val="24"/>
          <w:szCs w:val="24"/>
        </w:rPr>
        <w:t xml:space="preserve">Где </w:t>
      </w:r>
      <w:r w:rsidRPr="00853B98">
        <w:rPr>
          <w:sz w:val="24"/>
          <w:szCs w:val="24"/>
          <w:lang w:val="en-US"/>
        </w:rPr>
        <w:t>TIC</w:t>
      </w:r>
      <w:r w:rsidRPr="00853B98">
        <w:rPr>
          <w:sz w:val="24"/>
          <w:szCs w:val="24"/>
        </w:rPr>
        <w:t xml:space="preserve"> - полные инвестиционные затраты проекта.</w:t>
      </w:r>
    </w:p>
    <w:p w:rsidR="00853B98" w:rsidRPr="00853B98" w:rsidRDefault="00853B98" w:rsidP="00853B98">
      <w:pPr>
        <w:pStyle w:val="3"/>
        <w:shd w:val="clear" w:color="auto" w:fill="auto"/>
        <w:spacing w:line="240" w:lineRule="auto"/>
        <w:ind w:right="40" w:firstLine="709"/>
        <w:jc w:val="both"/>
        <w:rPr>
          <w:sz w:val="24"/>
          <w:szCs w:val="24"/>
        </w:rPr>
      </w:pPr>
    </w:p>
    <w:p w:rsidR="00853B98" w:rsidRPr="008972B3" w:rsidRDefault="00853B98" w:rsidP="00853B98">
      <w:pPr>
        <w:ind w:right="40" w:firstLine="709"/>
        <w:jc w:val="both"/>
        <w:rPr>
          <w:sz w:val="26"/>
          <w:szCs w:val="26"/>
        </w:rPr>
      </w:pPr>
      <w:r w:rsidRPr="008972B3">
        <w:rPr>
          <w:sz w:val="26"/>
          <w:szCs w:val="26"/>
          <w:lang w:val="en-US"/>
        </w:rPr>
        <w:t>PI</w:t>
      </w:r>
      <w:r w:rsidRPr="008972B3">
        <w:rPr>
          <w:sz w:val="26"/>
          <w:szCs w:val="26"/>
        </w:rPr>
        <w:t xml:space="preserve"> (индекс доходности) = 1 + </w:t>
      </w:r>
      <w:r w:rsidR="0039059C">
        <w:rPr>
          <w:sz w:val="26"/>
          <w:szCs w:val="26"/>
        </w:rPr>
        <w:t>38 658</w:t>
      </w:r>
      <w:r w:rsidRPr="008972B3">
        <w:rPr>
          <w:sz w:val="26"/>
          <w:szCs w:val="26"/>
        </w:rPr>
        <w:t xml:space="preserve"> / </w:t>
      </w:r>
      <w:r w:rsidR="0039059C">
        <w:rPr>
          <w:sz w:val="26"/>
          <w:szCs w:val="26"/>
        </w:rPr>
        <w:t>1</w:t>
      </w:r>
      <w:r w:rsidR="00BF1BDB">
        <w:rPr>
          <w:sz w:val="26"/>
          <w:szCs w:val="26"/>
        </w:rPr>
        <w:t> </w:t>
      </w:r>
      <w:r w:rsidR="0039059C">
        <w:rPr>
          <w:sz w:val="26"/>
          <w:szCs w:val="26"/>
        </w:rPr>
        <w:t>004643</w:t>
      </w:r>
      <w:r w:rsidRPr="008972B3">
        <w:rPr>
          <w:sz w:val="26"/>
          <w:szCs w:val="26"/>
        </w:rPr>
        <w:t xml:space="preserve"> = 1</w:t>
      </w:r>
      <w:proofErr w:type="gramStart"/>
      <w:r w:rsidRPr="008972B3">
        <w:rPr>
          <w:sz w:val="26"/>
          <w:szCs w:val="26"/>
        </w:rPr>
        <w:t>,</w:t>
      </w:r>
      <w:r w:rsidR="0039059C">
        <w:rPr>
          <w:sz w:val="26"/>
          <w:szCs w:val="26"/>
        </w:rPr>
        <w:t>04</w:t>
      </w:r>
      <w:proofErr w:type="gramEnd"/>
    </w:p>
    <w:p w:rsidR="00853B98" w:rsidRPr="008972B3" w:rsidRDefault="00853B98" w:rsidP="00853B98">
      <w:pPr>
        <w:ind w:right="40" w:firstLine="709"/>
        <w:jc w:val="both"/>
        <w:rPr>
          <w:sz w:val="26"/>
          <w:szCs w:val="26"/>
        </w:rPr>
      </w:pPr>
    </w:p>
    <w:p w:rsidR="00853B98" w:rsidRPr="003F0AA6" w:rsidRDefault="00853B98" w:rsidP="00853B98">
      <w:pPr>
        <w:pStyle w:val="3"/>
        <w:shd w:val="clear" w:color="auto" w:fill="auto"/>
        <w:spacing w:line="240" w:lineRule="auto"/>
        <w:ind w:right="40" w:firstLine="709"/>
      </w:pPr>
      <w:r w:rsidRPr="008972B3">
        <w:rPr>
          <w:lang w:val="en-US"/>
        </w:rPr>
        <w:t>PI</w:t>
      </w:r>
      <w:r w:rsidRPr="008972B3">
        <w:t xml:space="preserve"> (</w:t>
      </w:r>
      <w:r w:rsidR="0039059C">
        <w:t>11</w:t>
      </w:r>
      <w:r w:rsidR="00BF1BDB">
        <w:t xml:space="preserve"> лет</w:t>
      </w:r>
      <w:r w:rsidRPr="008972B3">
        <w:t xml:space="preserve">) </w:t>
      </w:r>
      <w:r w:rsidR="0039059C">
        <w:t>=</w:t>
      </w:r>
      <w:r w:rsidRPr="008972B3">
        <w:t xml:space="preserve"> 1</w:t>
      </w:r>
      <w:proofErr w:type="gramStart"/>
      <w:r w:rsidRPr="008972B3">
        <w:t>,</w:t>
      </w:r>
      <w:r w:rsidR="0039059C">
        <w:t>04</w:t>
      </w:r>
      <w:proofErr w:type="gramEnd"/>
    </w:p>
    <w:p w:rsidR="00853B98" w:rsidRPr="00CD7D9A" w:rsidRDefault="00853B98" w:rsidP="00853B98">
      <w:pPr>
        <w:pStyle w:val="3"/>
        <w:shd w:val="clear" w:color="auto" w:fill="auto"/>
        <w:spacing w:line="240" w:lineRule="auto"/>
        <w:ind w:right="40" w:firstLine="709"/>
        <w:rPr>
          <w:sz w:val="26"/>
          <w:szCs w:val="26"/>
        </w:rPr>
      </w:pPr>
    </w:p>
    <w:p w:rsidR="00853B98" w:rsidRPr="000C66BC" w:rsidRDefault="00853B98" w:rsidP="00853B98">
      <w:pPr>
        <w:ind w:left="709"/>
        <w:jc w:val="center"/>
      </w:pPr>
      <w:r w:rsidRPr="00BC34D2">
        <w:rPr>
          <w:b/>
          <w:i/>
          <w:sz w:val="26"/>
          <w:szCs w:val="26"/>
        </w:rPr>
        <w:t>Требуемый критерий P</w:t>
      </w:r>
      <w:r>
        <w:rPr>
          <w:b/>
          <w:i/>
          <w:sz w:val="26"/>
          <w:szCs w:val="26"/>
          <w:lang w:val="en-US"/>
        </w:rPr>
        <w:t>I</w:t>
      </w:r>
      <w:r w:rsidRPr="00BC34D2">
        <w:rPr>
          <w:b/>
          <w:i/>
          <w:sz w:val="26"/>
          <w:szCs w:val="26"/>
        </w:rPr>
        <w:t>&gt;</w:t>
      </w:r>
      <w:r w:rsidRPr="00CD7D9A">
        <w:rPr>
          <w:b/>
          <w:i/>
          <w:sz w:val="26"/>
          <w:szCs w:val="26"/>
        </w:rPr>
        <w:t>1</w:t>
      </w:r>
      <w:r>
        <w:rPr>
          <w:b/>
          <w:i/>
          <w:sz w:val="26"/>
          <w:szCs w:val="26"/>
        </w:rPr>
        <w:t>соблюдается.</w:t>
      </w:r>
    </w:p>
    <w:p w:rsidR="00DA77FD" w:rsidRDefault="00BF1BDB" w:rsidP="00BF1BDB">
      <w:pPr>
        <w:ind w:firstLine="709"/>
        <w:jc w:val="both"/>
      </w:pPr>
      <w:r>
        <w:t xml:space="preserve">Таким образом, </w:t>
      </w:r>
      <w:proofErr w:type="gramStart"/>
      <w:r>
        <w:t>все  показатели</w:t>
      </w:r>
      <w:proofErr w:type="gramEnd"/>
      <w:r>
        <w:t xml:space="preserve"> экономической эффективности удовлетворяют необходимым критериям приемлемости</w:t>
      </w:r>
      <w:r w:rsidR="006421D2">
        <w:t xml:space="preserve"> инвестиционного проекта</w:t>
      </w:r>
      <w:r w:rsidR="0039059C">
        <w:t>.П</w:t>
      </w:r>
      <w:r>
        <w:t>р</w:t>
      </w:r>
      <w:r w:rsidR="0039059C">
        <w:t>и проверке правильности</w:t>
      </w:r>
      <w:r>
        <w:t xml:space="preserve"> расчета </w:t>
      </w:r>
      <w:r w:rsidR="0039059C">
        <w:t>была обнаружена техническая ошибка в финансовой модели проекта, что в результате дало небольшие отклонения</w:t>
      </w:r>
      <w:r>
        <w:t>:</w:t>
      </w:r>
    </w:p>
    <w:tbl>
      <w:tblPr>
        <w:tblStyle w:val="a4"/>
        <w:tblW w:w="9464" w:type="dxa"/>
        <w:tblLook w:val="04A0" w:firstRow="1" w:lastRow="0" w:firstColumn="1" w:lastColumn="0" w:noHBand="0" w:noVBand="1"/>
      </w:tblPr>
      <w:tblGrid>
        <w:gridCol w:w="4219"/>
        <w:gridCol w:w="2693"/>
        <w:gridCol w:w="2552"/>
      </w:tblGrid>
      <w:tr w:rsidR="00C5385D" w:rsidTr="00C5385D">
        <w:tc>
          <w:tcPr>
            <w:tcW w:w="4219" w:type="dxa"/>
          </w:tcPr>
          <w:p w:rsidR="00C5385D" w:rsidRDefault="00C5385D" w:rsidP="00BF1BDB">
            <w:pPr>
              <w:jc w:val="both"/>
            </w:pPr>
            <w:r>
              <w:t>Наименование показателя</w:t>
            </w:r>
          </w:p>
        </w:tc>
        <w:tc>
          <w:tcPr>
            <w:tcW w:w="2693" w:type="dxa"/>
          </w:tcPr>
          <w:p w:rsidR="00C5385D" w:rsidRDefault="00C5385D" w:rsidP="00BF1BDB">
            <w:pPr>
              <w:jc w:val="both"/>
            </w:pPr>
            <w:r>
              <w:t>Значение в бизнес-плане</w:t>
            </w:r>
          </w:p>
        </w:tc>
        <w:tc>
          <w:tcPr>
            <w:tcW w:w="2552" w:type="dxa"/>
          </w:tcPr>
          <w:p w:rsidR="00C5385D" w:rsidRDefault="00C5385D" w:rsidP="00C5385D">
            <w:r>
              <w:t>Значение при проверке расчета</w:t>
            </w:r>
          </w:p>
        </w:tc>
      </w:tr>
      <w:tr w:rsidR="00C5385D" w:rsidTr="00C5385D">
        <w:tc>
          <w:tcPr>
            <w:tcW w:w="4219" w:type="dxa"/>
          </w:tcPr>
          <w:p w:rsidR="00C5385D" w:rsidRPr="00C5385D" w:rsidRDefault="00C5385D" w:rsidP="00BF1BDB">
            <w:pPr>
              <w:jc w:val="both"/>
            </w:pPr>
            <w:r>
              <w:rPr>
                <w:lang w:val="en-US"/>
              </w:rPr>
              <w:t>NPV</w:t>
            </w:r>
            <w:r>
              <w:t xml:space="preserve"> (чистая приведенная стоимость)</w:t>
            </w:r>
          </w:p>
        </w:tc>
        <w:tc>
          <w:tcPr>
            <w:tcW w:w="2693" w:type="dxa"/>
          </w:tcPr>
          <w:p w:rsidR="00C5385D" w:rsidRPr="00C5385D" w:rsidRDefault="0039059C" w:rsidP="00BF1BDB">
            <w:pPr>
              <w:jc w:val="both"/>
            </w:pPr>
            <w:r>
              <w:t>39 303</w:t>
            </w:r>
            <w:r w:rsidR="00C5385D">
              <w:t xml:space="preserve"> тыс. рублей</w:t>
            </w:r>
          </w:p>
        </w:tc>
        <w:tc>
          <w:tcPr>
            <w:tcW w:w="2552" w:type="dxa"/>
          </w:tcPr>
          <w:p w:rsidR="00C5385D" w:rsidRDefault="00097492" w:rsidP="00BF1BDB">
            <w:pPr>
              <w:jc w:val="both"/>
            </w:pPr>
            <w:r>
              <w:t>38 658</w:t>
            </w:r>
            <w:r w:rsidR="00C5385D">
              <w:t xml:space="preserve"> тыс. рублей</w:t>
            </w:r>
          </w:p>
        </w:tc>
      </w:tr>
      <w:tr w:rsidR="00C5385D" w:rsidTr="00C5385D">
        <w:tc>
          <w:tcPr>
            <w:tcW w:w="4219" w:type="dxa"/>
          </w:tcPr>
          <w:p w:rsidR="00C5385D" w:rsidRPr="00C5385D" w:rsidRDefault="00C5385D" w:rsidP="00BF1BDB">
            <w:pPr>
              <w:jc w:val="both"/>
            </w:pPr>
            <w:r>
              <w:rPr>
                <w:lang w:val="en-US"/>
              </w:rPr>
              <w:t>IRR</w:t>
            </w:r>
            <w:r>
              <w:t xml:space="preserve"> (внутренняя норма доходности)</w:t>
            </w:r>
          </w:p>
        </w:tc>
        <w:tc>
          <w:tcPr>
            <w:tcW w:w="2693" w:type="dxa"/>
          </w:tcPr>
          <w:p w:rsidR="00C5385D" w:rsidRDefault="00C5385D" w:rsidP="0039059C">
            <w:pPr>
              <w:jc w:val="both"/>
            </w:pPr>
            <w:r>
              <w:t>1</w:t>
            </w:r>
            <w:r w:rsidR="0039059C">
              <w:t>6</w:t>
            </w:r>
            <w:r>
              <w:t>,</w:t>
            </w:r>
            <w:r w:rsidR="0039059C">
              <w:t>82</w:t>
            </w:r>
            <w:r>
              <w:t>%</w:t>
            </w:r>
          </w:p>
        </w:tc>
        <w:tc>
          <w:tcPr>
            <w:tcW w:w="2552" w:type="dxa"/>
          </w:tcPr>
          <w:p w:rsidR="00C5385D" w:rsidRDefault="00C5385D" w:rsidP="00097492">
            <w:pPr>
              <w:jc w:val="both"/>
            </w:pPr>
            <w:r>
              <w:t>16,</w:t>
            </w:r>
            <w:r w:rsidR="00097492">
              <w:t>79</w:t>
            </w:r>
            <w:r>
              <w:t>%</w:t>
            </w:r>
          </w:p>
        </w:tc>
      </w:tr>
      <w:tr w:rsidR="00C5385D" w:rsidTr="00C5385D">
        <w:tc>
          <w:tcPr>
            <w:tcW w:w="4219" w:type="dxa"/>
          </w:tcPr>
          <w:p w:rsidR="00C5385D" w:rsidRPr="00C5385D" w:rsidRDefault="00C5385D" w:rsidP="00BF1BDB">
            <w:pPr>
              <w:jc w:val="both"/>
            </w:pPr>
            <w:r>
              <w:rPr>
                <w:lang w:val="en-US"/>
              </w:rPr>
              <w:t>DPP</w:t>
            </w:r>
            <w:r>
              <w:t xml:space="preserve"> (дисконтированный срок окупаемости)</w:t>
            </w:r>
          </w:p>
        </w:tc>
        <w:tc>
          <w:tcPr>
            <w:tcW w:w="2693" w:type="dxa"/>
          </w:tcPr>
          <w:p w:rsidR="00C5385D" w:rsidRDefault="00097492" w:rsidP="00097492">
            <w:pPr>
              <w:jc w:val="both"/>
            </w:pPr>
            <w:r>
              <w:t>9</w:t>
            </w:r>
            <w:r w:rsidR="00C5385D">
              <w:t>,</w:t>
            </w:r>
            <w:r>
              <w:t>8</w:t>
            </w:r>
            <w:r w:rsidR="00C5385D">
              <w:t xml:space="preserve"> лет</w:t>
            </w:r>
          </w:p>
        </w:tc>
        <w:tc>
          <w:tcPr>
            <w:tcW w:w="2552" w:type="dxa"/>
          </w:tcPr>
          <w:p w:rsidR="00C5385D" w:rsidRDefault="00C5385D" w:rsidP="00097492">
            <w:pPr>
              <w:jc w:val="both"/>
            </w:pPr>
            <w:r>
              <w:t>9,</w:t>
            </w:r>
            <w:r w:rsidR="00097492">
              <w:t>8</w:t>
            </w:r>
            <w:r>
              <w:t xml:space="preserve"> лет</w:t>
            </w:r>
          </w:p>
        </w:tc>
      </w:tr>
      <w:tr w:rsidR="00C5385D" w:rsidTr="00C5385D">
        <w:tc>
          <w:tcPr>
            <w:tcW w:w="4219" w:type="dxa"/>
          </w:tcPr>
          <w:p w:rsidR="00C5385D" w:rsidRPr="00C5385D" w:rsidRDefault="00C5385D" w:rsidP="00BF1BDB">
            <w:pPr>
              <w:jc w:val="both"/>
            </w:pPr>
            <w:r>
              <w:rPr>
                <w:lang w:val="en-US"/>
              </w:rPr>
              <w:lastRenderedPageBreak/>
              <w:t>PI</w:t>
            </w:r>
            <w:r>
              <w:t xml:space="preserve"> (индекс доходности)</w:t>
            </w:r>
          </w:p>
        </w:tc>
        <w:tc>
          <w:tcPr>
            <w:tcW w:w="2693" w:type="dxa"/>
          </w:tcPr>
          <w:p w:rsidR="00C5385D" w:rsidRDefault="00C5385D" w:rsidP="00097492">
            <w:pPr>
              <w:jc w:val="both"/>
            </w:pPr>
            <w:r>
              <w:t>1,</w:t>
            </w:r>
            <w:r w:rsidR="00097492">
              <w:t>05</w:t>
            </w:r>
          </w:p>
        </w:tc>
        <w:tc>
          <w:tcPr>
            <w:tcW w:w="2552" w:type="dxa"/>
          </w:tcPr>
          <w:p w:rsidR="00C5385D" w:rsidRDefault="00C5385D" w:rsidP="00097492">
            <w:pPr>
              <w:jc w:val="both"/>
            </w:pPr>
            <w:r>
              <w:t>1,</w:t>
            </w:r>
            <w:r w:rsidR="00097492">
              <w:t>04</w:t>
            </w:r>
          </w:p>
        </w:tc>
      </w:tr>
    </w:tbl>
    <w:p w:rsidR="00BF1BDB" w:rsidRDefault="00BF1BDB" w:rsidP="00BF1BDB">
      <w:pPr>
        <w:ind w:firstLine="709"/>
        <w:jc w:val="both"/>
      </w:pPr>
    </w:p>
    <w:p w:rsidR="00097492" w:rsidRPr="004643F3" w:rsidRDefault="00097492" w:rsidP="00BF1BDB">
      <w:pPr>
        <w:ind w:firstLine="709"/>
        <w:jc w:val="both"/>
      </w:pPr>
      <w:r>
        <w:t xml:space="preserve">Показатели экономической и социальной эффективности соответствуют требуемым критериям эффективности инвестиционного проекта. </w:t>
      </w:r>
      <w:r w:rsidR="00475F4A">
        <w:t xml:space="preserve">При арифметическом расчете </w:t>
      </w:r>
      <w:r w:rsidR="009A1715">
        <w:t xml:space="preserve">дисконтированных доходов и расходов бюджета бюджетная эффективность приняла </w:t>
      </w:r>
      <w:r w:rsidR="00475F4A">
        <w:t>отрицательное значение</w:t>
      </w:r>
      <w:r w:rsidR="009A1715">
        <w:t xml:space="preserve"> в связи с тем, что</w:t>
      </w:r>
      <w:r>
        <w:t xml:space="preserve"> объем государственной поддержки в соответствии с бизнес-планом и финансовой моделью проекта превышает объем налоговых поступл</w:t>
      </w:r>
      <w:r w:rsidR="009A1715">
        <w:t xml:space="preserve">ений в бюджеты всех уровней. При этом конкретных критериев, которым бюджетная эффективность должна соответствовать, Положение </w:t>
      </w:r>
      <w:r w:rsidR="008430BD">
        <w:t>«</w:t>
      </w:r>
      <w:r w:rsidR="009A1715">
        <w:t>О сопровождении инвестиционных проектов, реализуемых и (или) планируемых к реализации в Камчатском крае</w:t>
      </w:r>
      <w:r w:rsidR="008430BD">
        <w:t>»</w:t>
      </w:r>
      <w:r w:rsidR="009A1715">
        <w:t xml:space="preserve">, утвержденном постановлением Правительства Камчатского края от 17.09.2013 № 406-П, не предусматривает. Тем не менее, в целях обеспечения роста доходной части бюджета Камчатского края считаю целесообразным рекомендовать ЗАО </w:t>
      </w:r>
      <w:r w:rsidR="008430BD">
        <w:t>«</w:t>
      </w:r>
      <w:r w:rsidR="009A1715">
        <w:t>Агротек Холдинг</w:t>
      </w:r>
      <w:r w:rsidR="008430BD">
        <w:t>»</w:t>
      </w:r>
      <w:r w:rsidR="009A1715">
        <w:t xml:space="preserve"> внести корректировки в бизнес-план и финансовую модель проекта, в соответствии с которыми бюджетная эффективность проекта </w:t>
      </w:r>
      <w:r w:rsidR="003B29FC">
        <w:t>будет положительной</w:t>
      </w:r>
      <w:r w:rsidR="009A1715">
        <w:t>.</w:t>
      </w:r>
    </w:p>
    <w:p w:rsidR="00532137" w:rsidRPr="00186DE2" w:rsidRDefault="00532137" w:rsidP="00532137">
      <w:pPr>
        <w:ind w:left="709"/>
        <w:jc w:val="both"/>
        <w:rPr>
          <w:b/>
        </w:rPr>
      </w:pPr>
      <w:r w:rsidRPr="00186DE2">
        <w:rPr>
          <w:b/>
        </w:rPr>
        <w:t>3.3. Оценка спроса на продукцию.</w:t>
      </w:r>
    </w:p>
    <w:p w:rsidR="00B46DB1" w:rsidRDefault="00B46DB1" w:rsidP="00B46DB1">
      <w:pPr>
        <w:ind w:firstLine="709"/>
        <w:jc w:val="both"/>
      </w:pPr>
      <w:r>
        <w:t>В соответствии со Стратегией развития мясного животноводства в Российской Федерации на период до 2020 года, утв. Приказом Министерства сельского хозяйства Российской Федерации от 10 августа 2011 № 267, к 2020 году доля собственного производства мяса должна составить 95,3%.</w:t>
      </w:r>
    </w:p>
    <w:p w:rsidR="00B46DB1" w:rsidRDefault="00B46DB1" w:rsidP="00B46DB1">
      <w:pPr>
        <w:ind w:firstLine="709"/>
        <w:jc w:val="both"/>
      </w:pPr>
      <w:r>
        <w:t xml:space="preserve">Производство мяса в хозяйствах всех </w:t>
      </w:r>
      <w:proofErr w:type="gramStart"/>
      <w:r>
        <w:t>категорий  Камчатского</w:t>
      </w:r>
      <w:proofErr w:type="gramEnd"/>
      <w:r>
        <w:t xml:space="preserve"> края в 2013 году составило 3 291 тонн, в т.ч. мяса свинины – 2 134,0 тонн. Импорт мяса в регион в 2013 году составил 20 408,56 тонны, за первое полугодие 2014 года – 10 677,55 тонн. Исходя из данных видно, что доля мяса собственного производства в 2013 году составила 16 %. Данные свидетельствуют о наличии предпосылок для дальнейшего роста собственного производства мяса, в т.ч. свинины.</w:t>
      </w:r>
    </w:p>
    <w:p w:rsidR="00B46DB1" w:rsidRDefault="00B46DB1" w:rsidP="00B46DB1">
      <w:pPr>
        <w:ind w:firstLine="709"/>
        <w:jc w:val="both"/>
      </w:pPr>
      <w:r>
        <w:t xml:space="preserve">В 2013 году в Камчатском крае произведено мяса в количестве 3 291 тонны, в т.ч. мяса свинины - 2 134 тонны, что составило 64,8 %. </w:t>
      </w:r>
    </w:p>
    <w:p w:rsidR="00B46DB1" w:rsidRDefault="00B46DB1" w:rsidP="00B46DB1">
      <w:pPr>
        <w:ind w:firstLine="709"/>
        <w:jc w:val="both"/>
      </w:pPr>
      <w:r>
        <w:t xml:space="preserve">Анализируя статистические данные о содержании свиного поголовья в хозяйствах всех категорий по Камчатскому краю за 2013 </w:t>
      </w:r>
      <w:proofErr w:type="gramStart"/>
      <w:r>
        <w:t>год  можно</w:t>
      </w:r>
      <w:proofErr w:type="gramEnd"/>
      <w:r>
        <w:t xml:space="preserve"> сделать вывод о сокращении свиного поголовья. </w:t>
      </w:r>
    </w:p>
    <w:p w:rsidR="002223BD" w:rsidRDefault="00B46DB1" w:rsidP="00B46DB1">
      <w:pPr>
        <w:ind w:firstLine="709"/>
        <w:jc w:val="center"/>
      </w:pPr>
      <w:r>
        <w:t>Динамика поголовья свиней в хозяйствах всех категорий за 2013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3395"/>
        <w:gridCol w:w="1642"/>
        <w:gridCol w:w="1618"/>
        <w:gridCol w:w="1643"/>
      </w:tblGrid>
      <w:tr w:rsidR="00B46DB1" w:rsidRPr="00B46DB1" w:rsidTr="00B46DB1">
        <w:trPr>
          <w:jc w:val="center"/>
        </w:trPr>
        <w:tc>
          <w:tcPr>
            <w:tcW w:w="659"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pPr>
              <w:spacing w:line="276" w:lineRule="auto"/>
              <w:jc w:val="both"/>
              <w:rPr>
                <w:lang w:eastAsia="en-US"/>
              </w:rPr>
            </w:pPr>
            <w:r w:rsidRPr="00B46DB1">
              <w:rPr>
                <w:lang w:eastAsia="en-US"/>
              </w:rPr>
              <w:t>№ п/п</w:t>
            </w:r>
          </w:p>
        </w:tc>
        <w:tc>
          <w:tcPr>
            <w:tcW w:w="3395"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pPr>
              <w:spacing w:line="276" w:lineRule="auto"/>
              <w:jc w:val="both"/>
              <w:rPr>
                <w:lang w:eastAsia="en-US"/>
              </w:rPr>
            </w:pPr>
            <w:r w:rsidRPr="00B46DB1">
              <w:rPr>
                <w:lang w:eastAsia="en-US"/>
              </w:rPr>
              <w:t>Наименование показателя</w:t>
            </w:r>
          </w:p>
        </w:tc>
        <w:tc>
          <w:tcPr>
            <w:tcW w:w="1642"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pPr>
              <w:spacing w:line="276" w:lineRule="auto"/>
              <w:jc w:val="center"/>
              <w:rPr>
                <w:lang w:eastAsia="en-US"/>
              </w:rPr>
            </w:pPr>
            <w:r w:rsidRPr="00B46DB1">
              <w:rPr>
                <w:lang w:eastAsia="en-US"/>
              </w:rPr>
              <w:t>По состоянию на 01.01.2013</w:t>
            </w:r>
          </w:p>
        </w:tc>
        <w:tc>
          <w:tcPr>
            <w:tcW w:w="1618"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pPr>
              <w:spacing w:line="276" w:lineRule="auto"/>
              <w:jc w:val="center"/>
              <w:rPr>
                <w:lang w:eastAsia="en-US"/>
              </w:rPr>
            </w:pPr>
            <w:r w:rsidRPr="00B46DB1">
              <w:rPr>
                <w:lang w:eastAsia="en-US"/>
              </w:rPr>
              <w:t>По состоянию на 01.01.2014</w:t>
            </w:r>
          </w:p>
        </w:tc>
        <w:tc>
          <w:tcPr>
            <w:tcW w:w="1643"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pPr>
              <w:spacing w:line="276" w:lineRule="auto"/>
              <w:jc w:val="center"/>
              <w:rPr>
                <w:lang w:eastAsia="en-US"/>
              </w:rPr>
            </w:pPr>
            <w:r w:rsidRPr="00B46DB1">
              <w:rPr>
                <w:lang w:eastAsia="en-US"/>
              </w:rPr>
              <w:t>Динамика за 2013 год</w:t>
            </w:r>
          </w:p>
        </w:tc>
      </w:tr>
      <w:tr w:rsidR="00B46DB1" w:rsidRPr="00B46DB1" w:rsidTr="00B46DB1">
        <w:trPr>
          <w:jc w:val="center"/>
        </w:trPr>
        <w:tc>
          <w:tcPr>
            <w:tcW w:w="659" w:type="dxa"/>
            <w:tcBorders>
              <w:top w:val="single" w:sz="4" w:space="0" w:color="auto"/>
              <w:left w:val="single" w:sz="4" w:space="0" w:color="auto"/>
              <w:bottom w:val="single" w:sz="4" w:space="0" w:color="auto"/>
              <w:right w:val="single" w:sz="4" w:space="0" w:color="auto"/>
            </w:tcBorders>
            <w:hideMark/>
          </w:tcPr>
          <w:p w:rsidR="00B46DB1" w:rsidRPr="00B46DB1" w:rsidRDefault="00B46DB1">
            <w:pPr>
              <w:spacing w:line="276" w:lineRule="auto"/>
              <w:jc w:val="both"/>
              <w:rPr>
                <w:lang w:eastAsia="en-US"/>
              </w:rPr>
            </w:pPr>
            <w:r w:rsidRPr="00B46DB1">
              <w:rPr>
                <w:lang w:eastAsia="en-US"/>
              </w:rPr>
              <w:t>1</w:t>
            </w:r>
          </w:p>
        </w:tc>
        <w:tc>
          <w:tcPr>
            <w:tcW w:w="3395" w:type="dxa"/>
            <w:tcBorders>
              <w:top w:val="single" w:sz="4" w:space="0" w:color="auto"/>
              <w:left w:val="single" w:sz="4" w:space="0" w:color="auto"/>
              <w:bottom w:val="single" w:sz="4" w:space="0" w:color="auto"/>
              <w:right w:val="single" w:sz="4" w:space="0" w:color="auto"/>
            </w:tcBorders>
            <w:hideMark/>
          </w:tcPr>
          <w:p w:rsidR="00B46DB1" w:rsidRPr="00B46DB1" w:rsidRDefault="00B46DB1">
            <w:pPr>
              <w:spacing w:line="276" w:lineRule="auto"/>
              <w:jc w:val="both"/>
              <w:rPr>
                <w:lang w:eastAsia="en-US"/>
              </w:rPr>
            </w:pPr>
            <w:r w:rsidRPr="00B46DB1">
              <w:rPr>
                <w:lang w:eastAsia="en-US"/>
              </w:rPr>
              <w:t>Кол-во голов свиней в хозяйствах всех категорий</w:t>
            </w:r>
          </w:p>
        </w:tc>
        <w:tc>
          <w:tcPr>
            <w:tcW w:w="1642"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20 072</w:t>
            </w:r>
          </w:p>
        </w:tc>
        <w:tc>
          <w:tcPr>
            <w:tcW w:w="1618"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15 568</w:t>
            </w:r>
          </w:p>
        </w:tc>
        <w:tc>
          <w:tcPr>
            <w:tcW w:w="1643"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-22,4 %</w:t>
            </w:r>
          </w:p>
        </w:tc>
      </w:tr>
      <w:tr w:rsidR="00B46DB1" w:rsidRPr="00B46DB1" w:rsidTr="00B46DB1">
        <w:trPr>
          <w:jc w:val="center"/>
        </w:trPr>
        <w:tc>
          <w:tcPr>
            <w:tcW w:w="659" w:type="dxa"/>
            <w:tcBorders>
              <w:top w:val="single" w:sz="4" w:space="0" w:color="auto"/>
              <w:left w:val="single" w:sz="4" w:space="0" w:color="auto"/>
              <w:bottom w:val="single" w:sz="4" w:space="0" w:color="auto"/>
              <w:right w:val="single" w:sz="4" w:space="0" w:color="auto"/>
            </w:tcBorders>
            <w:hideMark/>
          </w:tcPr>
          <w:p w:rsidR="00B46DB1" w:rsidRPr="00B46DB1" w:rsidRDefault="00B46DB1">
            <w:pPr>
              <w:spacing w:line="276" w:lineRule="auto"/>
              <w:jc w:val="both"/>
              <w:rPr>
                <w:lang w:eastAsia="en-US"/>
              </w:rPr>
            </w:pPr>
            <w:r w:rsidRPr="00B46DB1">
              <w:rPr>
                <w:lang w:eastAsia="en-US"/>
              </w:rPr>
              <w:t>2</w:t>
            </w:r>
          </w:p>
        </w:tc>
        <w:tc>
          <w:tcPr>
            <w:tcW w:w="3395" w:type="dxa"/>
            <w:tcBorders>
              <w:top w:val="single" w:sz="4" w:space="0" w:color="auto"/>
              <w:left w:val="single" w:sz="4" w:space="0" w:color="auto"/>
              <w:bottom w:val="single" w:sz="4" w:space="0" w:color="auto"/>
              <w:right w:val="single" w:sz="4" w:space="0" w:color="auto"/>
            </w:tcBorders>
            <w:hideMark/>
          </w:tcPr>
          <w:p w:rsidR="00B46DB1" w:rsidRPr="00B46DB1" w:rsidRDefault="00B46DB1">
            <w:pPr>
              <w:spacing w:line="276" w:lineRule="auto"/>
              <w:rPr>
                <w:lang w:eastAsia="en-US"/>
              </w:rPr>
            </w:pPr>
            <w:r w:rsidRPr="00B46DB1">
              <w:rPr>
                <w:lang w:eastAsia="en-US"/>
              </w:rPr>
              <w:t>в т.ч</w:t>
            </w:r>
            <w:r>
              <w:rPr>
                <w:lang w:eastAsia="en-US"/>
              </w:rPr>
              <w:t>.</w:t>
            </w:r>
            <w:r w:rsidRPr="00B46DB1">
              <w:rPr>
                <w:lang w:eastAsia="en-US"/>
              </w:rPr>
              <w:t xml:space="preserve"> в сельскохозяйственных предприятиях</w:t>
            </w:r>
          </w:p>
        </w:tc>
        <w:tc>
          <w:tcPr>
            <w:tcW w:w="1642"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14 603</w:t>
            </w:r>
          </w:p>
        </w:tc>
        <w:tc>
          <w:tcPr>
            <w:tcW w:w="1618"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9 699</w:t>
            </w:r>
          </w:p>
        </w:tc>
        <w:tc>
          <w:tcPr>
            <w:tcW w:w="1643"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-33,6 %</w:t>
            </w:r>
          </w:p>
        </w:tc>
      </w:tr>
      <w:tr w:rsidR="00B46DB1" w:rsidRPr="00B46DB1" w:rsidTr="00B46DB1">
        <w:trPr>
          <w:jc w:val="center"/>
        </w:trPr>
        <w:tc>
          <w:tcPr>
            <w:tcW w:w="659" w:type="dxa"/>
            <w:tcBorders>
              <w:top w:val="single" w:sz="4" w:space="0" w:color="auto"/>
              <w:left w:val="single" w:sz="4" w:space="0" w:color="auto"/>
              <w:bottom w:val="single" w:sz="4" w:space="0" w:color="auto"/>
              <w:right w:val="single" w:sz="4" w:space="0" w:color="auto"/>
            </w:tcBorders>
            <w:hideMark/>
          </w:tcPr>
          <w:p w:rsidR="00B46DB1" w:rsidRPr="00B46DB1" w:rsidRDefault="00B46DB1">
            <w:pPr>
              <w:spacing w:line="276" w:lineRule="auto"/>
              <w:jc w:val="both"/>
              <w:rPr>
                <w:lang w:eastAsia="en-US"/>
              </w:rPr>
            </w:pPr>
            <w:r w:rsidRPr="00B46DB1">
              <w:rPr>
                <w:lang w:eastAsia="en-US"/>
              </w:rPr>
              <w:t>3</w:t>
            </w:r>
          </w:p>
        </w:tc>
        <w:tc>
          <w:tcPr>
            <w:tcW w:w="3395" w:type="dxa"/>
            <w:tcBorders>
              <w:top w:val="single" w:sz="4" w:space="0" w:color="auto"/>
              <w:left w:val="single" w:sz="4" w:space="0" w:color="auto"/>
              <w:bottom w:val="single" w:sz="4" w:space="0" w:color="auto"/>
              <w:right w:val="single" w:sz="4" w:space="0" w:color="auto"/>
            </w:tcBorders>
            <w:hideMark/>
          </w:tcPr>
          <w:p w:rsidR="00B46DB1" w:rsidRPr="00B46DB1" w:rsidRDefault="00B46DB1">
            <w:pPr>
              <w:spacing w:line="276" w:lineRule="auto"/>
              <w:rPr>
                <w:lang w:eastAsia="en-US"/>
              </w:rPr>
            </w:pPr>
            <w:r w:rsidRPr="00B46DB1">
              <w:rPr>
                <w:lang w:eastAsia="en-US"/>
              </w:rPr>
              <w:t xml:space="preserve">в т.ч. в хозяйствах населения, </w:t>
            </w:r>
          </w:p>
        </w:tc>
        <w:tc>
          <w:tcPr>
            <w:tcW w:w="1642"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3 901</w:t>
            </w:r>
          </w:p>
        </w:tc>
        <w:tc>
          <w:tcPr>
            <w:tcW w:w="1618"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3 985</w:t>
            </w:r>
          </w:p>
        </w:tc>
        <w:tc>
          <w:tcPr>
            <w:tcW w:w="1643"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2,2 %</w:t>
            </w:r>
          </w:p>
        </w:tc>
      </w:tr>
      <w:tr w:rsidR="00B46DB1" w:rsidRPr="00B46DB1" w:rsidTr="00B46DB1">
        <w:trPr>
          <w:jc w:val="center"/>
        </w:trPr>
        <w:tc>
          <w:tcPr>
            <w:tcW w:w="659" w:type="dxa"/>
            <w:tcBorders>
              <w:top w:val="single" w:sz="4" w:space="0" w:color="auto"/>
              <w:left w:val="single" w:sz="4" w:space="0" w:color="auto"/>
              <w:bottom w:val="single" w:sz="4" w:space="0" w:color="auto"/>
              <w:right w:val="single" w:sz="4" w:space="0" w:color="auto"/>
            </w:tcBorders>
            <w:hideMark/>
          </w:tcPr>
          <w:p w:rsidR="00B46DB1" w:rsidRPr="00B46DB1" w:rsidRDefault="00B46DB1">
            <w:pPr>
              <w:spacing w:line="276" w:lineRule="auto"/>
              <w:jc w:val="both"/>
              <w:rPr>
                <w:lang w:eastAsia="en-US"/>
              </w:rPr>
            </w:pPr>
            <w:r w:rsidRPr="00B46DB1">
              <w:rPr>
                <w:lang w:eastAsia="en-US"/>
              </w:rPr>
              <w:t>4</w:t>
            </w:r>
          </w:p>
        </w:tc>
        <w:tc>
          <w:tcPr>
            <w:tcW w:w="3395" w:type="dxa"/>
            <w:tcBorders>
              <w:top w:val="single" w:sz="4" w:space="0" w:color="auto"/>
              <w:left w:val="single" w:sz="4" w:space="0" w:color="auto"/>
              <w:bottom w:val="single" w:sz="4" w:space="0" w:color="auto"/>
              <w:right w:val="single" w:sz="4" w:space="0" w:color="auto"/>
            </w:tcBorders>
            <w:hideMark/>
          </w:tcPr>
          <w:p w:rsidR="00B46DB1" w:rsidRPr="00B46DB1" w:rsidRDefault="00B46DB1">
            <w:pPr>
              <w:spacing w:line="276" w:lineRule="auto"/>
              <w:rPr>
                <w:lang w:eastAsia="en-US"/>
              </w:rPr>
            </w:pPr>
            <w:r w:rsidRPr="00B46DB1">
              <w:rPr>
                <w:lang w:eastAsia="en-US"/>
              </w:rPr>
              <w:t>в т.ч. в крестьянских фермерских хозяйствах и ИП</w:t>
            </w:r>
          </w:p>
        </w:tc>
        <w:tc>
          <w:tcPr>
            <w:tcW w:w="1642"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1 568</w:t>
            </w:r>
          </w:p>
        </w:tc>
        <w:tc>
          <w:tcPr>
            <w:tcW w:w="1618"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1 884</w:t>
            </w:r>
          </w:p>
        </w:tc>
        <w:tc>
          <w:tcPr>
            <w:tcW w:w="1643" w:type="dxa"/>
            <w:tcBorders>
              <w:top w:val="single" w:sz="4" w:space="0" w:color="auto"/>
              <w:left w:val="single" w:sz="4" w:space="0" w:color="auto"/>
              <w:bottom w:val="single" w:sz="4" w:space="0" w:color="auto"/>
              <w:right w:val="single" w:sz="4" w:space="0" w:color="auto"/>
            </w:tcBorders>
            <w:vAlign w:val="center"/>
            <w:hideMark/>
          </w:tcPr>
          <w:p w:rsidR="00B46DB1" w:rsidRPr="00B46DB1" w:rsidRDefault="00B46DB1">
            <w:pPr>
              <w:spacing w:line="276" w:lineRule="auto"/>
              <w:jc w:val="center"/>
              <w:rPr>
                <w:lang w:eastAsia="en-US"/>
              </w:rPr>
            </w:pPr>
            <w:r w:rsidRPr="00B46DB1">
              <w:rPr>
                <w:lang w:eastAsia="en-US"/>
              </w:rPr>
              <w:t>20,2 %</w:t>
            </w:r>
          </w:p>
        </w:tc>
      </w:tr>
    </w:tbl>
    <w:p w:rsidR="00B46DB1" w:rsidRDefault="00B46DB1" w:rsidP="00B46DB1">
      <w:pPr>
        <w:ind w:firstLine="709"/>
        <w:jc w:val="both"/>
      </w:pPr>
      <w:r>
        <w:t xml:space="preserve">В Камчатском крае отсутствуют статистические данные о потреблении охлажденного мяса свинины. В настоящем бизнес-плане произведен расчет ёмкости рынка на основании статистических данных о численности населения региона и нормах потребления продуктов. </w:t>
      </w:r>
    </w:p>
    <w:p w:rsidR="00B46DB1" w:rsidRDefault="00B46DB1" w:rsidP="00B46DB1">
      <w:pPr>
        <w:ind w:firstLine="709"/>
        <w:jc w:val="both"/>
      </w:pPr>
      <w:proofErr w:type="gramStart"/>
      <w:r>
        <w:t>С соответствии</w:t>
      </w:r>
      <w:proofErr w:type="gramEnd"/>
      <w:r>
        <w:t xml:space="preserve"> с Приказом Министерства здравоохранения и социального развития РФ от 2 августа 2010 г. N 593н «Об утверждении рекомендаций по рациональным нормам потребления пищевых продуктов, отвечающим современным </w:t>
      </w:r>
      <w:r>
        <w:lastRenderedPageBreak/>
        <w:t>требованиям здорового питания» рекомендуемая норма потребления мяса и мясопродуктов всего 70 -75 кг/год/человека, в т.ч.  свинина - 14 кг в год на 1 человека.</w:t>
      </w:r>
    </w:p>
    <w:p w:rsidR="00B46DB1" w:rsidRDefault="00B46DB1" w:rsidP="00B46DB1">
      <w:pPr>
        <w:ind w:firstLine="709"/>
        <w:jc w:val="both"/>
      </w:pPr>
      <w:r>
        <w:t xml:space="preserve">Обеспечение населения Камчатского края мясом собственного производства от рекомендуемых норм потребления в 2013 год составило 14,2% на </w:t>
      </w:r>
      <w:proofErr w:type="gramStart"/>
      <w:r>
        <w:t>человека,  в</w:t>
      </w:r>
      <w:proofErr w:type="gramEnd"/>
      <w:r>
        <w:t xml:space="preserve"> т.ч. мясом и мясопродуктами из свинины 47,7%.</w:t>
      </w:r>
    </w:p>
    <w:p w:rsidR="00B46DB1" w:rsidRDefault="00B46DB1" w:rsidP="00B46DB1">
      <w:pPr>
        <w:ind w:firstLine="709"/>
        <w:jc w:val="both"/>
      </w:pPr>
      <w:r>
        <w:t>Численность населения Камчатского края на 01.01.2014 составила 319 864 человек.</w:t>
      </w:r>
    </w:p>
    <w:p w:rsidR="00B46DB1" w:rsidRDefault="00B46DB1" w:rsidP="00B46DB1">
      <w:pPr>
        <w:ind w:firstLine="709"/>
        <w:jc w:val="both"/>
      </w:pPr>
      <w:r>
        <w:t xml:space="preserve">Оценка потенциального рынка в натуральном выражении при полном </w:t>
      </w:r>
      <w:proofErr w:type="spellStart"/>
      <w:r>
        <w:t>импортозамещении</w:t>
      </w:r>
      <w:proofErr w:type="spellEnd"/>
      <w:r>
        <w:t xml:space="preserve"> мяса и мясопродуктов из свинины: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693"/>
        <w:gridCol w:w="3402"/>
      </w:tblGrid>
      <w:tr w:rsidR="00B46DB1" w:rsidTr="00B46DB1">
        <w:tc>
          <w:tcPr>
            <w:tcW w:w="3369"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rsidP="00B46DB1">
            <w:pPr>
              <w:jc w:val="center"/>
              <w:rPr>
                <w:lang w:eastAsia="en-US"/>
              </w:rPr>
            </w:pPr>
            <w:r w:rsidRPr="00B46DB1">
              <w:rPr>
                <w:lang w:eastAsia="en-US"/>
              </w:rPr>
              <w:t xml:space="preserve">Норма потребления свинины (мясо и </w:t>
            </w:r>
            <w:proofErr w:type="spellStart"/>
            <w:r w:rsidRPr="00B46DB1">
              <w:rPr>
                <w:lang w:eastAsia="en-US"/>
              </w:rPr>
              <w:t>мясопереработки</w:t>
            </w:r>
            <w:proofErr w:type="spellEnd"/>
            <w:r w:rsidRPr="00B46DB1">
              <w:rPr>
                <w:lang w:eastAsia="en-US"/>
              </w:rPr>
              <w:t xml:space="preserve">) на душу населения кг/год                                    </w:t>
            </w:r>
          </w:p>
        </w:tc>
        <w:tc>
          <w:tcPr>
            <w:tcW w:w="2693"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rsidP="00B46DB1">
            <w:pPr>
              <w:jc w:val="center"/>
              <w:rPr>
                <w:lang w:eastAsia="en-US"/>
              </w:rPr>
            </w:pPr>
            <w:r w:rsidRPr="00B46DB1">
              <w:rPr>
                <w:lang w:eastAsia="en-US"/>
              </w:rPr>
              <w:t>Численность населения Камчатского края на 01.01.2014, чел.</w:t>
            </w:r>
          </w:p>
        </w:tc>
        <w:tc>
          <w:tcPr>
            <w:tcW w:w="3402"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rsidP="00B46DB1">
            <w:pPr>
              <w:jc w:val="center"/>
              <w:rPr>
                <w:lang w:eastAsia="en-US"/>
              </w:rPr>
            </w:pPr>
            <w:r w:rsidRPr="00B46DB1">
              <w:rPr>
                <w:lang w:eastAsia="en-US"/>
              </w:rPr>
              <w:t>Потенциальная годовая емкость рынка мяса и мясопродуктов из свинины Камчатского края, тонн</w:t>
            </w:r>
          </w:p>
        </w:tc>
      </w:tr>
      <w:tr w:rsidR="00B46DB1" w:rsidTr="00B46DB1">
        <w:trPr>
          <w:trHeight w:hRule="exact" w:val="284"/>
        </w:trPr>
        <w:tc>
          <w:tcPr>
            <w:tcW w:w="3369" w:type="dxa"/>
            <w:tcBorders>
              <w:top w:val="single" w:sz="4" w:space="0" w:color="auto"/>
              <w:left w:val="single" w:sz="4" w:space="0" w:color="auto"/>
              <w:bottom w:val="single" w:sz="4" w:space="0" w:color="auto"/>
              <w:right w:val="single" w:sz="4" w:space="0" w:color="auto"/>
            </w:tcBorders>
            <w:hideMark/>
          </w:tcPr>
          <w:p w:rsidR="00B46DB1" w:rsidRPr="00B46DB1" w:rsidRDefault="00B46DB1" w:rsidP="00B46DB1">
            <w:pPr>
              <w:jc w:val="center"/>
              <w:rPr>
                <w:lang w:eastAsia="en-US"/>
              </w:rPr>
            </w:pPr>
            <w:r w:rsidRPr="00B46DB1">
              <w:rPr>
                <w:lang w:eastAsia="en-US"/>
              </w:rPr>
              <w:t xml:space="preserve">14,0 </w:t>
            </w:r>
          </w:p>
        </w:tc>
        <w:tc>
          <w:tcPr>
            <w:tcW w:w="2693" w:type="dxa"/>
            <w:tcBorders>
              <w:top w:val="single" w:sz="4" w:space="0" w:color="auto"/>
              <w:left w:val="single" w:sz="4" w:space="0" w:color="auto"/>
              <w:bottom w:val="single" w:sz="4" w:space="0" w:color="auto"/>
              <w:right w:val="single" w:sz="4" w:space="0" w:color="auto"/>
            </w:tcBorders>
            <w:hideMark/>
          </w:tcPr>
          <w:p w:rsidR="00B46DB1" w:rsidRPr="00B46DB1" w:rsidRDefault="00B46DB1" w:rsidP="00B46DB1">
            <w:pPr>
              <w:jc w:val="center"/>
              <w:rPr>
                <w:lang w:eastAsia="en-US"/>
              </w:rPr>
            </w:pPr>
            <w:r w:rsidRPr="00B46DB1">
              <w:rPr>
                <w:lang w:eastAsia="en-US"/>
              </w:rPr>
              <w:t>319 864</w:t>
            </w:r>
          </w:p>
        </w:tc>
        <w:tc>
          <w:tcPr>
            <w:tcW w:w="3402" w:type="dxa"/>
            <w:tcBorders>
              <w:top w:val="single" w:sz="4" w:space="0" w:color="auto"/>
              <w:left w:val="single" w:sz="4" w:space="0" w:color="auto"/>
              <w:bottom w:val="single" w:sz="4" w:space="0" w:color="auto"/>
              <w:right w:val="single" w:sz="4" w:space="0" w:color="auto"/>
            </w:tcBorders>
            <w:hideMark/>
          </w:tcPr>
          <w:p w:rsidR="00B46DB1" w:rsidRPr="00B46DB1" w:rsidRDefault="00B46DB1" w:rsidP="00B46DB1">
            <w:pPr>
              <w:jc w:val="center"/>
              <w:rPr>
                <w:lang w:eastAsia="en-US"/>
              </w:rPr>
            </w:pPr>
            <w:r w:rsidRPr="00B46DB1">
              <w:rPr>
                <w:lang w:eastAsia="en-US"/>
              </w:rPr>
              <w:t xml:space="preserve">4 478,096 </w:t>
            </w:r>
          </w:p>
        </w:tc>
      </w:tr>
    </w:tbl>
    <w:p w:rsidR="00B46DB1" w:rsidRDefault="00B46DB1" w:rsidP="00B46DB1">
      <w:pPr>
        <w:ind w:firstLine="709"/>
        <w:jc w:val="both"/>
      </w:pPr>
      <w:r w:rsidRPr="00B46DB1">
        <w:t>При расчете потенциальной емкости рынка охлажденного мяса свинины, учтем данные статистических наблюдений по Российской Федерации. По данным статистических наблюдений по Российской Федерации в 2012 году доля потребления охлажденной свинины составила 54,1 % от общего объема потребления мяса свинины.</w:t>
      </w: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2320"/>
        <w:gridCol w:w="2559"/>
        <w:gridCol w:w="2467"/>
      </w:tblGrid>
      <w:tr w:rsidR="00B46DB1" w:rsidTr="00B46DB1">
        <w:tc>
          <w:tcPr>
            <w:tcW w:w="2600"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rsidP="00B46DB1">
            <w:pPr>
              <w:jc w:val="center"/>
              <w:rPr>
                <w:lang w:eastAsia="en-US"/>
              </w:rPr>
            </w:pPr>
            <w:r w:rsidRPr="00B46DB1">
              <w:rPr>
                <w:lang w:eastAsia="en-US"/>
              </w:rPr>
              <w:t xml:space="preserve">Норма потребления свинины (мясо и </w:t>
            </w:r>
            <w:proofErr w:type="spellStart"/>
            <w:r w:rsidRPr="00B46DB1">
              <w:rPr>
                <w:lang w:eastAsia="en-US"/>
              </w:rPr>
              <w:t>мясопереработки</w:t>
            </w:r>
            <w:proofErr w:type="spellEnd"/>
            <w:r w:rsidRPr="00B46DB1">
              <w:rPr>
                <w:lang w:eastAsia="en-US"/>
              </w:rPr>
              <w:t xml:space="preserve">) на душу населения, кг/год                                    </w:t>
            </w:r>
          </w:p>
        </w:tc>
        <w:tc>
          <w:tcPr>
            <w:tcW w:w="2320"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rsidP="00B46DB1">
            <w:pPr>
              <w:jc w:val="center"/>
              <w:rPr>
                <w:lang w:eastAsia="en-US"/>
              </w:rPr>
            </w:pPr>
            <w:r w:rsidRPr="00B46DB1">
              <w:rPr>
                <w:lang w:eastAsia="en-US"/>
              </w:rPr>
              <w:t>Численность населения Камчатского края на 01.01.2014, чел</w:t>
            </w:r>
          </w:p>
        </w:tc>
        <w:tc>
          <w:tcPr>
            <w:tcW w:w="2559"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rsidP="00B46DB1">
            <w:pPr>
              <w:jc w:val="center"/>
              <w:rPr>
                <w:lang w:eastAsia="en-US"/>
              </w:rPr>
            </w:pPr>
            <w:r w:rsidRPr="00B46DB1">
              <w:rPr>
                <w:lang w:eastAsia="en-US"/>
              </w:rPr>
              <w:t>Доля потребления охлажденной свинины от общего объема потребления свиного мяса, %</w:t>
            </w:r>
          </w:p>
        </w:tc>
        <w:tc>
          <w:tcPr>
            <w:tcW w:w="2467" w:type="dxa"/>
            <w:tcBorders>
              <w:top w:val="single" w:sz="4" w:space="0" w:color="auto"/>
              <w:left w:val="single" w:sz="4" w:space="0" w:color="auto"/>
              <w:bottom w:val="single" w:sz="4" w:space="0" w:color="auto"/>
              <w:right w:val="single" w:sz="4" w:space="0" w:color="auto"/>
            </w:tcBorders>
            <w:shd w:val="clear" w:color="auto" w:fill="EAF1DD"/>
            <w:hideMark/>
          </w:tcPr>
          <w:p w:rsidR="00B46DB1" w:rsidRPr="00B46DB1" w:rsidRDefault="00B46DB1" w:rsidP="00B46DB1">
            <w:pPr>
              <w:jc w:val="center"/>
              <w:rPr>
                <w:lang w:eastAsia="en-US"/>
              </w:rPr>
            </w:pPr>
            <w:r w:rsidRPr="00B46DB1">
              <w:rPr>
                <w:lang w:eastAsia="en-US"/>
              </w:rPr>
              <w:t>Потенциальная годовая емкость рынка охлажденной свинины Камчатского края, тонн</w:t>
            </w:r>
          </w:p>
        </w:tc>
      </w:tr>
      <w:tr w:rsidR="00B46DB1" w:rsidTr="00B46DB1">
        <w:trPr>
          <w:trHeight w:hRule="exact" w:val="284"/>
        </w:trPr>
        <w:tc>
          <w:tcPr>
            <w:tcW w:w="2600" w:type="dxa"/>
            <w:tcBorders>
              <w:top w:val="single" w:sz="4" w:space="0" w:color="auto"/>
              <w:left w:val="single" w:sz="4" w:space="0" w:color="auto"/>
              <w:bottom w:val="single" w:sz="4" w:space="0" w:color="auto"/>
              <w:right w:val="single" w:sz="4" w:space="0" w:color="auto"/>
            </w:tcBorders>
            <w:hideMark/>
          </w:tcPr>
          <w:p w:rsidR="00B46DB1" w:rsidRPr="00B46DB1" w:rsidRDefault="00B46DB1" w:rsidP="00B46DB1">
            <w:pPr>
              <w:jc w:val="center"/>
              <w:rPr>
                <w:lang w:eastAsia="en-US"/>
              </w:rPr>
            </w:pPr>
            <w:r w:rsidRPr="00B46DB1">
              <w:rPr>
                <w:lang w:eastAsia="en-US"/>
              </w:rPr>
              <w:t>14,0</w:t>
            </w:r>
          </w:p>
        </w:tc>
        <w:tc>
          <w:tcPr>
            <w:tcW w:w="2320" w:type="dxa"/>
            <w:tcBorders>
              <w:top w:val="single" w:sz="4" w:space="0" w:color="auto"/>
              <w:left w:val="single" w:sz="4" w:space="0" w:color="auto"/>
              <w:bottom w:val="single" w:sz="4" w:space="0" w:color="auto"/>
              <w:right w:val="single" w:sz="4" w:space="0" w:color="auto"/>
            </w:tcBorders>
            <w:hideMark/>
          </w:tcPr>
          <w:p w:rsidR="00B46DB1" w:rsidRPr="00B46DB1" w:rsidRDefault="00B46DB1" w:rsidP="00B46DB1">
            <w:pPr>
              <w:jc w:val="center"/>
              <w:rPr>
                <w:lang w:eastAsia="en-US"/>
              </w:rPr>
            </w:pPr>
            <w:r w:rsidRPr="00B46DB1">
              <w:rPr>
                <w:lang w:eastAsia="en-US"/>
              </w:rPr>
              <w:t xml:space="preserve">319 864 </w:t>
            </w:r>
          </w:p>
        </w:tc>
        <w:tc>
          <w:tcPr>
            <w:tcW w:w="2559" w:type="dxa"/>
            <w:tcBorders>
              <w:top w:val="single" w:sz="4" w:space="0" w:color="auto"/>
              <w:left w:val="single" w:sz="4" w:space="0" w:color="auto"/>
              <w:bottom w:val="single" w:sz="4" w:space="0" w:color="auto"/>
              <w:right w:val="single" w:sz="4" w:space="0" w:color="auto"/>
            </w:tcBorders>
            <w:hideMark/>
          </w:tcPr>
          <w:p w:rsidR="00B46DB1" w:rsidRPr="00B46DB1" w:rsidRDefault="00B46DB1" w:rsidP="00B46DB1">
            <w:pPr>
              <w:jc w:val="center"/>
              <w:rPr>
                <w:lang w:eastAsia="en-US"/>
              </w:rPr>
            </w:pPr>
            <w:r w:rsidRPr="00B46DB1">
              <w:rPr>
                <w:lang w:eastAsia="en-US"/>
              </w:rPr>
              <w:t>54,1</w:t>
            </w:r>
          </w:p>
        </w:tc>
        <w:tc>
          <w:tcPr>
            <w:tcW w:w="2467" w:type="dxa"/>
            <w:tcBorders>
              <w:top w:val="single" w:sz="4" w:space="0" w:color="auto"/>
              <w:left w:val="single" w:sz="4" w:space="0" w:color="auto"/>
              <w:bottom w:val="single" w:sz="4" w:space="0" w:color="auto"/>
              <w:right w:val="single" w:sz="4" w:space="0" w:color="auto"/>
            </w:tcBorders>
            <w:hideMark/>
          </w:tcPr>
          <w:p w:rsidR="00B46DB1" w:rsidRPr="00B46DB1" w:rsidRDefault="00B46DB1" w:rsidP="00B46DB1">
            <w:pPr>
              <w:jc w:val="center"/>
              <w:rPr>
                <w:lang w:eastAsia="en-US"/>
              </w:rPr>
            </w:pPr>
            <w:r w:rsidRPr="00B46DB1">
              <w:rPr>
                <w:lang w:eastAsia="en-US"/>
              </w:rPr>
              <w:t>2 422,650</w:t>
            </w:r>
          </w:p>
        </w:tc>
      </w:tr>
    </w:tbl>
    <w:p w:rsidR="00B46DB1" w:rsidRDefault="00B46DB1" w:rsidP="00B46DB1">
      <w:pPr>
        <w:ind w:firstLine="709"/>
        <w:jc w:val="both"/>
      </w:pPr>
      <w:r>
        <w:t>С учетом введения с 01.07.2014 года требований к убою сельскохозяйственных животных, в соответствии с Регламентом Таможенного союза, можно прогнозировать также сокращение поголовья свиней и в крестьянских, фермерских хозяйствах, хозяйствах населения.</w:t>
      </w:r>
    </w:p>
    <w:p w:rsidR="00B46DB1" w:rsidRPr="00CA4127" w:rsidRDefault="00B46DB1" w:rsidP="00B46DB1">
      <w:pPr>
        <w:ind w:firstLine="709"/>
        <w:jc w:val="both"/>
      </w:pPr>
      <w:r>
        <w:t xml:space="preserve">На территории Камчатского края расположены два ведущих мясоперерабатывающих предприятия: ЗАО «Мясокомбинат </w:t>
      </w:r>
      <w:proofErr w:type="spellStart"/>
      <w:r>
        <w:t>Елизовский</w:t>
      </w:r>
      <w:proofErr w:type="spellEnd"/>
      <w:r>
        <w:t xml:space="preserve">», ИП </w:t>
      </w:r>
      <w:proofErr w:type="spellStart"/>
      <w:r>
        <w:t>Бочуля</w:t>
      </w:r>
      <w:proofErr w:type="spellEnd"/>
      <w:r>
        <w:t xml:space="preserve"> Ю.П. (МПЦ «</w:t>
      </w:r>
      <w:proofErr w:type="spellStart"/>
      <w:r>
        <w:t>Юкидим</w:t>
      </w:r>
      <w:proofErr w:type="spellEnd"/>
      <w:r>
        <w:t>»).  Наличие мясоперерабатывающих предприятий в регионе расширяет рынок реализации охлажденного мяса, предполагая, что при условии конкурентоспособной цены, с возможностью полного перехода на производство мясопродуктов из охлаждённой свинины.</w:t>
      </w:r>
    </w:p>
    <w:p w:rsidR="00CA4127" w:rsidRPr="00186DE2" w:rsidRDefault="00CA4127" w:rsidP="00241BFB">
      <w:pPr>
        <w:ind w:firstLine="709"/>
        <w:jc w:val="both"/>
        <w:rPr>
          <w:b/>
        </w:rPr>
      </w:pPr>
      <w:r w:rsidRPr="00186DE2">
        <w:rPr>
          <w:b/>
        </w:rPr>
        <w:t>3.4. Возможности по кооперации по формированию кластера.</w:t>
      </w:r>
    </w:p>
    <w:p w:rsidR="00D221C1" w:rsidRDefault="00D221C1" w:rsidP="00CA4127">
      <w:pPr>
        <w:ind w:firstLine="709"/>
        <w:jc w:val="both"/>
      </w:pPr>
      <w:r>
        <w:t xml:space="preserve">Бизнес-планом проекта не предусматривается вариант реализации проекта в соответствии с кластерной политикой. Проект </w:t>
      </w:r>
      <w:r w:rsidR="008430BD">
        <w:t>«</w:t>
      </w:r>
      <w:r>
        <w:t xml:space="preserve">Развитие свиноводства в Камчатском </w:t>
      </w:r>
      <w:proofErr w:type="gramStart"/>
      <w:r>
        <w:t>крае</w:t>
      </w:r>
      <w:r w:rsidR="008430BD">
        <w:t>»</w:t>
      </w:r>
      <w:r w:rsidR="00D40A06">
        <w:t>является</w:t>
      </w:r>
      <w:proofErr w:type="gramEnd"/>
      <w:r w:rsidR="00D40A06">
        <w:t xml:space="preserve"> самостоятельным</w:t>
      </w:r>
      <w:r w:rsidR="00121499">
        <w:t>,</w:t>
      </w:r>
      <w:r w:rsidR="00D40A06">
        <w:t>комплексным</w:t>
      </w:r>
      <w:r w:rsidR="00121499">
        <w:t>,</w:t>
      </w:r>
      <w:r>
        <w:t xml:space="preserve"> включ</w:t>
      </w:r>
      <w:r w:rsidR="00142709">
        <w:t>а</w:t>
      </w:r>
      <w:r w:rsidR="00D40A06">
        <w:t>ющим</w:t>
      </w:r>
      <w:r>
        <w:t xml:space="preserve"> в себя 3 мероприятия</w:t>
      </w:r>
      <w:r w:rsidR="00121499">
        <w:t>, территориально расположенных в разных населенных пунктах</w:t>
      </w:r>
      <w:r>
        <w:t xml:space="preserve">: </w:t>
      </w:r>
    </w:p>
    <w:p w:rsidR="00D221C1" w:rsidRDefault="00D221C1" w:rsidP="00CA4127">
      <w:pPr>
        <w:ind w:firstLine="709"/>
        <w:jc w:val="both"/>
      </w:pPr>
      <w:r>
        <w:t xml:space="preserve">- </w:t>
      </w:r>
      <w:r w:rsidRPr="00D221C1">
        <w:t xml:space="preserve">строительство </w:t>
      </w:r>
      <w:proofErr w:type="spellStart"/>
      <w:r w:rsidRPr="00D221C1">
        <w:t>свинокомплекса</w:t>
      </w:r>
      <w:proofErr w:type="spellEnd"/>
      <w:r w:rsidRPr="00D221C1">
        <w:t xml:space="preserve"> незаконченного типа мощностью до 36000 голов в год в поселке Лесной;</w:t>
      </w:r>
    </w:p>
    <w:p w:rsidR="00D221C1" w:rsidRDefault="00D221C1" w:rsidP="00CA4127">
      <w:pPr>
        <w:ind w:firstLine="709"/>
        <w:jc w:val="both"/>
      </w:pPr>
      <w:r>
        <w:t>- м</w:t>
      </w:r>
      <w:r w:rsidRPr="00D221C1">
        <w:t xml:space="preserve">одернизация свинофермы в </w:t>
      </w:r>
      <w:proofErr w:type="spellStart"/>
      <w:r w:rsidRPr="00D221C1">
        <w:t>поселкеСокоч</w:t>
      </w:r>
      <w:proofErr w:type="spellEnd"/>
      <w:r w:rsidRPr="00D221C1">
        <w:t xml:space="preserve"> под </w:t>
      </w:r>
      <w:proofErr w:type="spellStart"/>
      <w:r w:rsidRPr="00D221C1">
        <w:t>племрепродуктор</w:t>
      </w:r>
      <w:proofErr w:type="spellEnd"/>
      <w:r>
        <w:t xml:space="preserve">; </w:t>
      </w:r>
    </w:p>
    <w:p w:rsidR="00D221C1" w:rsidRDefault="00D221C1" w:rsidP="00CA4127">
      <w:pPr>
        <w:ind w:firstLine="709"/>
        <w:jc w:val="both"/>
      </w:pPr>
      <w:r>
        <w:t xml:space="preserve">- </w:t>
      </w:r>
      <w:r w:rsidRPr="00D221C1">
        <w:t>модернизация цеха первичной переработки скота с объемом 20 голов в час на промышленной площадке 19км п. Нагорный</w:t>
      </w:r>
      <w:r>
        <w:t>.</w:t>
      </w:r>
    </w:p>
    <w:p w:rsidR="00C84125" w:rsidRDefault="00C84125" w:rsidP="00CA4127">
      <w:pPr>
        <w:ind w:firstLine="709"/>
        <w:jc w:val="both"/>
      </w:pPr>
      <w:r>
        <w:t xml:space="preserve">В настоящее время в соответствии с предварительной </w:t>
      </w:r>
      <w:proofErr w:type="gramStart"/>
      <w:r>
        <w:t>концепцией  по</w:t>
      </w:r>
      <w:proofErr w:type="gramEnd"/>
      <w:r>
        <w:t xml:space="preserve"> созданию агропромышленного парка </w:t>
      </w:r>
      <w:r w:rsidR="008430BD">
        <w:t>«</w:t>
      </w:r>
      <w:r>
        <w:t>Нагорный</w:t>
      </w:r>
      <w:r w:rsidR="008430BD">
        <w:t>»</w:t>
      </w:r>
      <w:r w:rsidR="00142709">
        <w:t xml:space="preserve">, который будет расположенна 19 км п. Нагорный, </w:t>
      </w:r>
      <w:r>
        <w:t xml:space="preserve">ЗАО </w:t>
      </w:r>
      <w:r w:rsidR="008430BD">
        <w:t>«</w:t>
      </w:r>
      <w:r>
        <w:t>Агротек Холдинг</w:t>
      </w:r>
      <w:r w:rsidR="008430BD">
        <w:t>»</w:t>
      </w:r>
      <w:r>
        <w:t xml:space="preserve"> рассматривается как резидент, задачей которого является выращивание овощей в закрытом грунте</w:t>
      </w:r>
      <w:r w:rsidR="00142709">
        <w:t>. Однако целью агропромышленного парка является создание тепличного производства и обеспечивающ</w:t>
      </w:r>
      <w:r w:rsidR="00630B0A">
        <w:t>ей</w:t>
      </w:r>
      <w:r w:rsidR="00142709">
        <w:t xml:space="preserve"> инфраструктур</w:t>
      </w:r>
      <w:r w:rsidR="00630B0A">
        <w:t>ы</w:t>
      </w:r>
      <w:r w:rsidR="00121499">
        <w:t xml:space="preserve">, в связи с чем проект </w:t>
      </w:r>
      <w:r w:rsidR="008430BD">
        <w:t>«</w:t>
      </w:r>
      <w:r w:rsidR="00121499">
        <w:t>Развитие свиноводства в Камчатском крае</w:t>
      </w:r>
      <w:r w:rsidR="008430BD">
        <w:t>»</w:t>
      </w:r>
      <w:r w:rsidR="00121499">
        <w:t xml:space="preserve"> не </w:t>
      </w:r>
      <w:r w:rsidR="00D04D32">
        <w:t xml:space="preserve">войдет в состав </w:t>
      </w:r>
      <w:r w:rsidR="00121499">
        <w:t>агропромышленного парка.</w:t>
      </w:r>
    </w:p>
    <w:p w:rsidR="008430BD" w:rsidRDefault="008430BD" w:rsidP="00CA4127">
      <w:pPr>
        <w:ind w:firstLine="709"/>
        <w:jc w:val="both"/>
        <w:rPr>
          <w:b/>
        </w:rPr>
      </w:pPr>
    </w:p>
    <w:p w:rsidR="0028738F" w:rsidRDefault="0028738F" w:rsidP="00CA4127">
      <w:pPr>
        <w:ind w:firstLine="709"/>
        <w:jc w:val="both"/>
      </w:pPr>
      <w:r w:rsidRPr="008430BD">
        <w:rPr>
          <w:b/>
        </w:rPr>
        <w:lastRenderedPageBreak/>
        <w:t>Выводы</w:t>
      </w:r>
      <w:r>
        <w:t xml:space="preserve">. Реализация проекта может оказать существенное влияние на развитие сельского хозяйства в Камчатском крае, поскольку проект направлен на обеспечение продовольственной безопасности населения Камчатского края, что </w:t>
      </w:r>
      <w:proofErr w:type="gramStart"/>
      <w:r>
        <w:t>в условиях</w:t>
      </w:r>
      <w:proofErr w:type="gramEnd"/>
      <w:r>
        <w:t xml:space="preserve"> действующих в отношении России санкций и введенного российского продовольственного эмбарго является приоритетом высокой степени важности. Развитие сельского хозяйства, выход отечественных произ</w:t>
      </w:r>
      <w:r w:rsidR="00C3422D">
        <w:t>водителей на внутренние рынки является задачей, решение которой должны обеспечить органы государственной власти.</w:t>
      </w:r>
    </w:p>
    <w:p w:rsidR="00C3422D" w:rsidRDefault="008430BD" w:rsidP="00CA4127">
      <w:pPr>
        <w:ind w:firstLine="709"/>
        <w:jc w:val="both"/>
      </w:pPr>
      <w:r>
        <w:t>При</w:t>
      </w:r>
      <w:r w:rsidR="00C3422D">
        <w:t xml:space="preserve"> реализации </w:t>
      </w:r>
      <w:r w:rsidR="00DF2C5F">
        <w:t xml:space="preserve">проекта территории мероприятий </w:t>
      </w:r>
      <w:r>
        <w:t>будут</w:t>
      </w:r>
      <w:r w:rsidR="00DF2C5F">
        <w:t xml:space="preserve"> обеспечены</w:t>
      </w:r>
      <w:r w:rsidR="00C3422D">
        <w:t xml:space="preserve"> следующей инфраструктурой:</w:t>
      </w:r>
    </w:p>
    <w:tbl>
      <w:tblPr>
        <w:tblW w:w="5000" w:type="pct"/>
        <w:tblLook w:val="04A0" w:firstRow="1" w:lastRow="0" w:firstColumn="1" w:lastColumn="0" w:noHBand="0" w:noVBand="1"/>
      </w:tblPr>
      <w:tblGrid>
        <w:gridCol w:w="1063"/>
        <w:gridCol w:w="4877"/>
        <w:gridCol w:w="3631"/>
      </w:tblGrid>
      <w:tr w:rsidR="008430BD" w:rsidRPr="00DF2C5F" w:rsidTr="008430BD">
        <w:tc>
          <w:tcPr>
            <w:tcW w:w="555"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8430BD" w:rsidRPr="00DF2C5F" w:rsidRDefault="008430BD">
            <w:pPr>
              <w:jc w:val="center"/>
              <w:rPr>
                <w:color w:val="000000"/>
                <w:sz w:val="20"/>
                <w:szCs w:val="20"/>
              </w:rPr>
            </w:pPr>
            <w:r w:rsidRPr="00DF2C5F">
              <w:rPr>
                <w:color w:val="000000"/>
                <w:sz w:val="20"/>
                <w:szCs w:val="20"/>
              </w:rPr>
              <w:t>№ п/п</w:t>
            </w:r>
          </w:p>
        </w:tc>
        <w:tc>
          <w:tcPr>
            <w:tcW w:w="2547" w:type="pct"/>
            <w:tcBorders>
              <w:top w:val="single" w:sz="4" w:space="0" w:color="auto"/>
              <w:left w:val="nil"/>
              <w:bottom w:val="single" w:sz="4" w:space="0" w:color="auto"/>
              <w:right w:val="single" w:sz="4" w:space="0" w:color="auto"/>
            </w:tcBorders>
            <w:shd w:val="clear" w:color="000000" w:fill="D9D9D9"/>
            <w:vAlign w:val="center"/>
            <w:hideMark/>
          </w:tcPr>
          <w:p w:rsidR="008430BD" w:rsidRPr="00DF2C5F" w:rsidRDefault="008430BD">
            <w:pPr>
              <w:jc w:val="center"/>
              <w:rPr>
                <w:color w:val="000000"/>
                <w:sz w:val="20"/>
                <w:szCs w:val="20"/>
              </w:rPr>
            </w:pPr>
            <w:r w:rsidRPr="00DF2C5F">
              <w:rPr>
                <w:color w:val="000000"/>
                <w:sz w:val="20"/>
                <w:szCs w:val="20"/>
              </w:rPr>
              <w:t>Наименование объекта инфраструктуры</w:t>
            </w:r>
          </w:p>
        </w:tc>
        <w:tc>
          <w:tcPr>
            <w:tcW w:w="1897" w:type="pct"/>
            <w:tcBorders>
              <w:top w:val="single" w:sz="4" w:space="0" w:color="auto"/>
              <w:left w:val="nil"/>
              <w:bottom w:val="single" w:sz="4" w:space="0" w:color="auto"/>
              <w:right w:val="single" w:sz="4" w:space="0" w:color="auto"/>
            </w:tcBorders>
            <w:shd w:val="clear" w:color="000000" w:fill="D9D9D9"/>
            <w:vAlign w:val="center"/>
            <w:hideMark/>
          </w:tcPr>
          <w:p w:rsidR="008430BD" w:rsidRPr="00DF2C5F" w:rsidRDefault="008430BD">
            <w:pPr>
              <w:jc w:val="center"/>
              <w:rPr>
                <w:color w:val="000000"/>
                <w:sz w:val="20"/>
                <w:szCs w:val="20"/>
              </w:rPr>
            </w:pPr>
            <w:r w:rsidRPr="00DF2C5F">
              <w:rPr>
                <w:color w:val="000000"/>
                <w:sz w:val="20"/>
                <w:szCs w:val="20"/>
              </w:rPr>
              <w:t>Технико-экономические параметры объекта инфраструктуры (мощность, протяженность и т</w:t>
            </w:r>
            <w:r>
              <w:rPr>
                <w:color w:val="000000"/>
                <w:sz w:val="20"/>
                <w:szCs w:val="20"/>
              </w:rPr>
              <w:t>.</w:t>
            </w:r>
            <w:r w:rsidRPr="00DF2C5F">
              <w:rPr>
                <w:color w:val="000000"/>
                <w:sz w:val="20"/>
                <w:szCs w:val="20"/>
              </w:rPr>
              <w:t>д</w:t>
            </w:r>
            <w:r>
              <w:rPr>
                <w:color w:val="000000"/>
                <w:sz w:val="20"/>
                <w:szCs w:val="20"/>
              </w:rPr>
              <w:t>.</w:t>
            </w:r>
            <w:r w:rsidRPr="00DF2C5F">
              <w:rPr>
                <w:color w:val="000000"/>
                <w:sz w:val="20"/>
                <w:szCs w:val="20"/>
              </w:rPr>
              <w:t>)</w:t>
            </w:r>
          </w:p>
        </w:tc>
      </w:tr>
      <w:tr w:rsidR="008430BD" w:rsidRPr="00DF2C5F" w:rsidTr="008430BD">
        <w:tc>
          <w:tcPr>
            <w:tcW w:w="555" w:type="pct"/>
            <w:tcBorders>
              <w:top w:val="nil"/>
              <w:left w:val="single" w:sz="4" w:space="0" w:color="auto"/>
              <w:bottom w:val="single" w:sz="4" w:space="0" w:color="auto"/>
              <w:right w:val="single" w:sz="4" w:space="0" w:color="auto"/>
            </w:tcBorders>
            <w:shd w:val="clear" w:color="auto" w:fill="auto"/>
            <w:noWrap/>
            <w:hideMark/>
          </w:tcPr>
          <w:p w:rsidR="008430BD" w:rsidRPr="00DF2C5F" w:rsidRDefault="008430BD">
            <w:pPr>
              <w:jc w:val="right"/>
              <w:rPr>
                <w:color w:val="000000"/>
                <w:sz w:val="20"/>
                <w:szCs w:val="20"/>
              </w:rPr>
            </w:pPr>
            <w:r w:rsidRPr="00DF2C5F">
              <w:rPr>
                <w:color w:val="000000"/>
                <w:sz w:val="20"/>
                <w:szCs w:val="20"/>
              </w:rPr>
              <w:t>1</w:t>
            </w:r>
          </w:p>
        </w:tc>
        <w:tc>
          <w:tcPr>
            <w:tcW w:w="2547" w:type="pct"/>
            <w:tcBorders>
              <w:top w:val="nil"/>
              <w:left w:val="nil"/>
              <w:bottom w:val="single" w:sz="4" w:space="0" w:color="auto"/>
              <w:right w:val="single" w:sz="4" w:space="0" w:color="auto"/>
            </w:tcBorders>
            <w:shd w:val="clear" w:color="auto" w:fill="auto"/>
            <w:noWrap/>
            <w:hideMark/>
          </w:tcPr>
          <w:p w:rsidR="008430BD" w:rsidRPr="00DF2C5F" w:rsidRDefault="008430BD">
            <w:pPr>
              <w:rPr>
                <w:color w:val="000000"/>
                <w:sz w:val="20"/>
                <w:szCs w:val="20"/>
              </w:rPr>
            </w:pPr>
            <w:r w:rsidRPr="00DF2C5F">
              <w:rPr>
                <w:color w:val="000000"/>
                <w:sz w:val="20"/>
                <w:szCs w:val="20"/>
              </w:rPr>
              <w:t>Газопровод</w:t>
            </w:r>
          </w:p>
        </w:tc>
        <w:tc>
          <w:tcPr>
            <w:tcW w:w="1897" w:type="pct"/>
            <w:tcBorders>
              <w:top w:val="nil"/>
              <w:left w:val="nil"/>
              <w:bottom w:val="single" w:sz="4" w:space="0" w:color="auto"/>
              <w:right w:val="single" w:sz="4" w:space="0" w:color="auto"/>
            </w:tcBorders>
            <w:shd w:val="clear" w:color="auto" w:fill="auto"/>
            <w:hideMark/>
          </w:tcPr>
          <w:p w:rsidR="008430BD" w:rsidRPr="00DF2C5F" w:rsidRDefault="008430BD">
            <w:pPr>
              <w:rPr>
                <w:sz w:val="20"/>
                <w:szCs w:val="20"/>
              </w:rPr>
            </w:pPr>
            <w:r w:rsidRPr="00DF2C5F">
              <w:rPr>
                <w:sz w:val="20"/>
                <w:szCs w:val="20"/>
              </w:rPr>
              <w:t>Расчетная потребность в природном газе в год - 615,6 тыс</w:t>
            </w:r>
            <w:r>
              <w:rPr>
                <w:sz w:val="20"/>
                <w:szCs w:val="20"/>
              </w:rPr>
              <w:t>.</w:t>
            </w:r>
            <w:r w:rsidRPr="00DF2C5F">
              <w:rPr>
                <w:sz w:val="20"/>
                <w:szCs w:val="20"/>
              </w:rPr>
              <w:t xml:space="preserve"> м3 в </w:t>
            </w:r>
            <w:proofErr w:type="gramStart"/>
            <w:r w:rsidRPr="00DF2C5F">
              <w:rPr>
                <w:sz w:val="20"/>
                <w:szCs w:val="20"/>
              </w:rPr>
              <w:t xml:space="preserve">год;   </w:t>
            </w:r>
            <w:proofErr w:type="gramEnd"/>
            <w:r w:rsidRPr="00DF2C5F">
              <w:rPr>
                <w:sz w:val="20"/>
                <w:szCs w:val="20"/>
              </w:rPr>
              <w:t xml:space="preserve"> Максимальный расход в час - 463 м3;                                          Протяженность 1,3 км</w:t>
            </w:r>
          </w:p>
        </w:tc>
      </w:tr>
      <w:tr w:rsidR="008430BD" w:rsidRPr="00DF2C5F" w:rsidTr="008430BD">
        <w:tc>
          <w:tcPr>
            <w:tcW w:w="555" w:type="pct"/>
            <w:tcBorders>
              <w:top w:val="nil"/>
              <w:left w:val="single" w:sz="4" w:space="0" w:color="auto"/>
              <w:bottom w:val="single" w:sz="4" w:space="0" w:color="auto"/>
              <w:right w:val="single" w:sz="4" w:space="0" w:color="auto"/>
            </w:tcBorders>
            <w:shd w:val="clear" w:color="auto" w:fill="auto"/>
            <w:noWrap/>
            <w:hideMark/>
          </w:tcPr>
          <w:p w:rsidR="008430BD" w:rsidRPr="00DF2C5F" w:rsidRDefault="008430BD">
            <w:pPr>
              <w:jc w:val="right"/>
              <w:rPr>
                <w:color w:val="000000"/>
                <w:sz w:val="20"/>
                <w:szCs w:val="20"/>
              </w:rPr>
            </w:pPr>
            <w:r w:rsidRPr="00DF2C5F">
              <w:rPr>
                <w:color w:val="000000"/>
                <w:sz w:val="20"/>
                <w:szCs w:val="20"/>
              </w:rPr>
              <w:t>2</w:t>
            </w:r>
          </w:p>
        </w:tc>
        <w:tc>
          <w:tcPr>
            <w:tcW w:w="2547" w:type="pct"/>
            <w:tcBorders>
              <w:top w:val="nil"/>
              <w:left w:val="nil"/>
              <w:bottom w:val="single" w:sz="4" w:space="0" w:color="auto"/>
              <w:right w:val="single" w:sz="4" w:space="0" w:color="auto"/>
            </w:tcBorders>
            <w:shd w:val="clear" w:color="auto" w:fill="auto"/>
            <w:noWrap/>
            <w:hideMark/>
          </w:tcPr>
          <w:p w:rsidR="008430BD" w:rsidRPr="00DF2C5F" w:rsidRDefault="008430BD">
            <w:pPr>
              <w:rPr>
                <w:color w:val="000000"/>
                <w:sz w:val="20"/>
                <w:szCs w:val="20"/>
              </w:rPr>
            </w:pPr>
            <w:r w:rsidRPr="00DF2C5F">
              <w:rPr>
                <w:color w:val="000000"/>
                <w:sz w:val="20"/>
                <w:szCs w:val="20"/>
              </w:rPr>
              <w:t>Газопровод</w:t>
            </w:r>
          </w:p>
        </w:tc>
        <w:tc>
          <w:tcPr>
            <w:tcW w:w="1897" w:type="pct"/>
            <w:tcBorders>
              <w:top w:val="nil"/>
              <w:left w:val="nil"/>
              <w:bottom w:val="single" w:sz="4" w:space="0" w:color="auto"/>
              <w:right w:val="single" w:sz="4" w:space="0" w:color="auto"/>
            </w:tcBorders>
            <w:shd w:val="clear" w:color="auto" w:fill="auto"/>
            <w:hideMark/>
          </w:tcPr>
          <w:p w:rsidR="008430BD" w:rsidRPr="00DF2C5F" w:rsidRDefault="008430BD">
            <w:pPr>
              <w:rPr>
                <w:color w:val="000000"/>
                <w:sz w:val="20"/>
                <w:szCs w:val="20"/>
              </w:rPr>
            </w:pPr>
            <w:r w:rsidRPr="00DF2C5F">
              <w:rPr>
                <w:color w:val="000000"/>
                <w:sz w:val="20"/>
                <w:szCs w:val="20"/>
              </w:rPr>
              <w:t>Расчетная потребность в природном газе в год - 541,42 тыс</w:t>
            </w:r>
            <w:r>
              <w:rPr>
                <w:color w:val="000000"/>
                <w:sz w:val="20"/>
                <w:szCs w:val="20"/>
              </w:rPr>
              <w:t>.</w:t>
            </w:r>
            <w:r w:rsidRPr="00DF2C5F">
              <w:rPr>
                <w:color w:val="000000"/>
                <w:sz w:val="20"/>
                <w:szCs w:val="20"/>
              </w:rPr>
              <w:t xml:space="preserve"> м3 в </w:t>
            </w:r>
            <w:proofErr w:type="gramStart"/>
            <w:r w:rsidRPr="00DF2C5F">
              <w:rPr>
                <w:color w:val="000000"/>
                <w:sz w:val="20"/>
                <w:szCs w:val="20"/>
              </w:rPr>
              <w:t xml:space="preserve">год;   </w:t>
            </w:r>
            <w:proofErr w:type="gramEnd"/>
            <w:r w:rsidRPr="00DF2C5F">
              <w:rPr>
                <w:color w:val="000000"/>
                <w:sz w:val="20"/>
                <w:szCs w:val="20"/>
              </w:rPr>
              <w:t xml:space="preserve"> Максимальный расход в час - 167,3 м3;           Протяженность 5 км;</w:t>
            </w:r>
          </w:p>
        </w:tc>
      </w:tr>
      <w:tr w:rsidR="008430BD" w:rsidRPr="00DF2C5F" w:rsidTr="008430BD">
        <w:tc>
          <w:tcPr>
            <w:tcW w:w="555" w:type="pct"/>
            <w:tcBorders>
              <w:top w:val="nil"/>
              <w:left w:val="single" w:sz="4" w:space="0" w:color="auto"/>
              <w:bottom w:val="single" w:sz="4" w:space="0" w:color="auto"/>
              <w:right w:val="single" w:sz="4" w:space="0" w:color="auto"/>
            </w:tcBorders>
            <w:shd w:val="clear" w:color="auto" w:fill="auto"/>
            <w:noWrap/>
            <w:hideMark/>
          </w:tcPr>
          <w:p w:rsidR="008430BD" w:rsidRPr="00DF2C5F" w:rsidRDefault="008430BD">
            <w:pPr>
              <w:jc w:val="right"/>
              <w:rPr>
                <w:color w:val="000000"/>
                <w:sz w:val="20"/>
                <w:szCs w:val="20"/>
              </w:rPr>
            </w:pPr>
            <w:r w:rsidRPr="00DF2C5F">
              <w:rPr>
                <w:color w:val="000000"/>
                <w:sz w:val="20"/>
                <w:szCs w:val="20"/>
              </w:rPr>
              <w:t>3</w:t>
            </w:r>
          </w:p>
        </w:tc>
        <w:tc>
          <w:tcPr>
            <w:tcW w:w="2547" w:type="pct"/>
            <w:tcBorders>
              <w:top w:val="nil"/>
              <w:left w:val="nil"/>
              <w:bottom w:val="single" w:sz="4" w:space="0" w:color="auto"/>
              <w:right w:val="single" w:sz="4" w:space="0" w:color="auto"/>
            </w:tcBorders>
            <w:shd w:val="clear" w:color="auto" w:fill="auto"/>
            <w:noWrap/>
            <w:hideMark/>
          </w:tcPr>
          <w:p w:rsidR="008430BD" w:rsidRPr="00DF2C5F" w:rsidRDefault="008430BD">
            <w:pPr>
              <w:rPr>
                <w:color w:val="000000"/>
                <w:sz w:val="20"/>
                <w:szCs w:val="20"/>
              </w:rPr>
            </w:pPr>
            <w:r w:rsidRPr="00DF2C5F">
              <w:rPr>
                <w:color w:val="000000"/>
                <w:sz w:val="20"/>
                <w:szCs w:val="20"/>
              </w:rPr>
              <w:t>Газопровод</w:t>
            </w:r>
          </w:p>
        </w:tc>
        <w:tc>
          <w:tcPr>
            <w:tcW w:w="1897" w:type="pct"/>
            <w:tcBorders>
              <w:top w:val="nil"/>
              <w:left w:val="nil"/>
              <w:bottom w:val="single" w:sz="4" w:space="0" w:color="auto"/>
              <w:right w:val="single" w:sz="4" w:space="0" w:color="auto"/>
            </w:tcBorders>
            <w:shd w:val="clear" w:color="auto" w:fill="auto"/>
            <w:hideMark/>
          </w:tcPr>
          <w:p w:rsidR="008430BD" w:rsidRPr="00DF2C5F" w:rsidRDefault="008430BD">
            <w:pPr>
              <w:rPr>
                <w:color w:val="000000"/>
                <w:sz w:val="20"/>
                <w:szCs w:val="20"/>
              </w:rPr>
            </w:pPr>
            <w:r w:rsidRPr="00DF2C5F">
              <w:rPr>
                <w:color w:val="000000"/>
                <w:sz w:val="20"/>
                <w:szCs w:val="20"/>
              </w:rPr>
              <w:t>Расчетная потребность в природном газе в год - 868,5, тыс</w:t>
            </w:r>
            <w:r>
              <w:rPr>
                <w:color w:val="000000"/>
                <w:sz w:val="20"/>
                <w:szCs w:val="20"/>
              </w:rPr>
              <w:t>.</w:t>
            </w:r>
            <w:r w:rsidRPr="00DF2C5F">
              <w:rPr>
                <w:color w:val="000000"/>
                <w:sz w:val="20"/>
                <w:szCs w:val="20"/>
              </w:rPr>
              <w:t xml:space="preserve"> м3 в </w:t>
            </w:r>
            <w:proofErr w:type="gramStart"/>
            <w:r w:rsidRPr="00DF2C5F">
              <w:rPr>
                <w:color w:val="000000"/>
                <w:sz w:val="20"/>
                <w:szCs w:val="20"/>
              </w:rPr>
              <w:t xml:space="preserve">год;   </w:t>
            </w:r>
            <w:proofErr w:type="gramEnd"/>
            <w:r w:rsidRPr="00DF2C5F">
              <w:rPr>
                <w:color w:val="000000"/>
                <w:sz w:val="20"/>
                <w:szCs w:val="20"/>
              </w:rPr>
              <w:t xml:space="preserve"> Максимальный расход в час - 308 м3;           Протяженность 5 км;</w:t>
            </w:r>
          </w:p>
        </w:tc>
      </w:tr>
      <w:tr w:rsidR="008430BD" w:rsidRPr="00DF2C5F" w:rsidTr="008430BD">
        <w:tc>
          <w:tcPr>
            <w:tcW w:w="555" w:type="pct"/>
            <w:tcBorders>
              <w:top w:val="nil"/>
              <w:left w:val="single" w:sz="4" w:space="0" w:color="auto"/>
              <w:bottom w:val="single" w:sz="4" w:space="0" w:color="auto"/>
              <w:right w:val="single" w:sz="4" w:space="0" w:color="auto"/>
            </w:tcBorders>
            <w:shd w:val="clear" w:color="auto" w:fill="auto"/>
            <w:noWrap/>
            <w:hideMark/>
          </w:tcPr>
          <w:p w:rsidR="008430BD" w:rsidRPr="00DF2C5F" w:rsidRDefault="008430BD">
            <w:pPr>
              <w:jc w:val="right"/>
              <w:rPr>
                <w:color w:val="000000"/>
                <w:sz w:val="20"/>
                <w:szCs w:val="20"/>
              </w:rPr>
            </w:pPr>
            <w:r w:rsidRPr="00DF2C5F">
              <w:rPr>
                <w:color w:val="000000"/>
                <w:sz w:val="20"/>
                <w:szCs w:val="20"/>
              </w:rPr>
              <w:t>4</w:t>
            </w:r>
          </w:p>
        </w:tc>
        <w:tc>
          <w:tcPr>
            <w:tcW w:w="2547" w:type="pct"/>
            <w:tcBorders>
              <w:top w:val="nil"/>
              <w:left w:val="nil"/>
              <w:bottom w:val="single" w:sz="4" w:space="0" w:color="auto"/>
              <w:right w:val="single" w:sz="4" w:space="0" w:color="auto"/>
            </w:tcBorders>
            <w:shd w:val="clear" w:color="auto" w:fill="auto"/>
            <w:hideMark/>
          </w:tcPr>
          <w:p w:rsidR="008430BD" w:rsidRPr="00DF2C5F" w:rsidRDefault="008430BD">
            <w:pPr>
              <w:rPr>
                <w:color w:val="000000"/>
                <w:sz w:val="20"/>
                <w:szCs w:val="20"/>
              </w:rPr>
            </w:pPr>
            <w:r w:rsidRPr="00DF2C5F">
              <w:rPr>
                <w:color w:val="000000"/>
                <w:sz w:val="20"/>
                <w:szCs w:val="20"/>
              </w:rPr>
              <w:t xml:space="preserve">Подъездная дорога с твёрдым асфальтовым покрытием </w:t>
            </w:r>
          </w:p>
        </w:tc>
        <w:tc>
          <w:tcPr>
            <w:tcW w:w="1897" w:type="pct"/>
            <w:tcBorders>
              <w:top w:val="nil"/>
              <w:left w:val="nil"/>
              <w:bottom w:val="single" w:sz="4" w:space="0" w:color="auto"/>
              <w:right w:val="single" w:sz="4" w:space="0" w:color="auto"/>
            </w:tcBorders>
            <w:shd w:val="clear" w:color="auto" w:fill="auto"/>
            <w:hideMark/>
          </w:tcPr>
          <w:p w:rsidR="008430BD" w:rsidRPr="00DF2C5F" w:rsidRDefault="008430BD">
            <w:pPr>
              <w:rPr>
                <w:sz w:val="20"/>
                <w:szCs w:val="20"/>
              </w:rPr>
            </w:pPr>
            <w:r w:rsidRPr="00DF2C5F">
              <w:rPr>
                <w:sz w:val="20"/>
                <w:szCs w:val="20"/>
              </w:rPr>
              <w:t>Протяженность 1,5 км</w:t>
            </w:r>
          </w:p>
        </w:tc>
      </w:tr>
      <w:tr w:rsidR="008430BD" w:rsidRPr="00DF2C5F" w:rsidTr="008430BD">
        <w:tc>
          <w:tcPr>
            <w:tcW w:w="555" w:type="pct"/>
            <w:tcBorders>
              <w:top w:val="nil"/>
              <w:left w:val="single" w:sz="4" w:space="0" w:color="auto"/>
              <w:bottom w:val="single" w:sz="4" w:space="0" w:color="auto"/>
              <w:right w:val="single" w:sz="4" w:space="0" w:color="auto"/>
            </w:tcBorders>
            <w:shd w:val="clear" w:color="auto" w:fill="auto"/>
            <w:noWrap/>
            <w:hideMark/>
          </w:tcPr>
          <w:p w:rsidR="008430BD" w:rsidRPr="00DF2C5F" w:rsidRDefault="008430BD">
            <w:pPr>
              <w:jc w:val="right"/>
              <w:rPr>
                <w:color w:val="000000"/>
                <w:sz w:val="20"/>
                <w:szCs w:val="20"/>
              </w:rPr>
            </w:pPr>
            <w:r w:rsidRPr="00DF2C5F">
              <w:rPr>
                <w:color w:val="000000"/>
                <w:sz w:val="20"/>
                <w:szCs w:val="20"/>
              </w:rPr>
              <w:t>5</w:t>
            </w:r>
          </w:p>
        </w:tc>
        <w:tc>
          <w:tcPr>
            <w:tcW w:w="2547" w:type="pct"/>
            <w:tcBorders>
              <w:top w:val="nil"/>
              <w:left w:val="nil"/>
              <w:bottom w:val="single" w:sz="4" w:space="0" w:color="auto"/>
              <w:right w:val="single" w:sz="4" w:space="0" w:color="auto"/>
            </w:tcBorders>
            <w:shd w:val="clear" w:color="auto" w:fill="auto"/>
            <w:hideMark/>
          </w:tcPr>
          <w:p w:rsidR="008430BD" w:rsidRPr="00DF2C5F" w:rsidRDefault="008430BD">
            <w:pPr>
              <w:rPr>
                <w:color w:val="000000"/>
                <w:sz w:val="20"/>
                <w:szCs w:val="20"/>
              </w:rPr>
            </w:pPr>
            <w:r w:rsidRPr="00DF2C5F">
              <w:rPr>
                <w:color w:val="000000"/>
                <w:sz w:val="20"/>
                <w:szCs w:val="20"/>
              </w:rPr>
              <w:t xml:space="preserve">Подъездная дорога с твёрдым покрытием </w:t>
            </w:r>
          </w:p>
        </w:tc>
        <w:tc>
          <w:tcPr>
            <w:tcW w:w="1897" w:type="pct"/>
            <w:tcBorders>
              <w:top w:val="nil"/>
              <w:left w:val="nil"/>
              <w:bottom w:val="single" w:sz="4" w:space="0" w:color="auto"/>
              <w:right w:val="single" w:sz="4" w:space="0" w:color="auto"/>
            </w:tcBorders>
            <w:shd w:val="clear" w:color="auto" w:fill="auto"/>
            <w:hideMark/>
          </w:tcPr>
          <w:p w:rsidR="008430BD" w:rsidRPr="00DF2C5F" w:rsidRDefault="008430BD">
            <w:pPr>
              <w:rPr>
                <w:sz w:val="20"/>
                <w:szCs w:val="20"/>
              </w:rPr>
            </w:pPr>
            <w:r w:rsidRPr="00DF2C5F">
              <w:rPr>
                <w:sz w:val="20"/>
                <w:szCs w:val="20"/>
              </w:rPr>
              <w:t>Протяженность 2 км</w:t>
            </w:r>
          </w:p>
        </w:tc>
      </w:tr>
      <w:tr w:rsidR="008430BD" w:rsidRPr="00DF2C5F" w:rsidTr="008430BD">
        <w:tc>
          <w:tcPr>
            <w:tcW w:w="555" w:type="pct"/>
            <w:tcBorders>
              <w:top w:val="nil"/>
              <w:left w:val="single" w:sz="4" w:space="0" w:color="auto"/>
              <w:bottom w:val="single" w:sz="4" w:space="0" w:color="auto"/>
              <w:right w:val="single" w:sz="4" w:space="0" w:color="auto"/>
            </w:tcBorders>
            <w:shd w:val="clear" w:color="auto" w:fill="auto"/>
            <w:noWrap/>
            <w:hideMark/>
          </w:tcPr>
          <w:p w:rsidR="008430BD" w:rsidRPr="00DF2C5F" w:rsidRDefault="008430BD">
            <w:pPr>
              <w:jc w:val="right"/>
              <w:rPr>
                <w:color w:val="000000"/>
                <w:sz w:val="20"/>
                <w:szCs w:val="20"/>
              </w:rPr>
            </w:pPr>
            <w:r w:rsidRPr="00DF2C5F">
              <w:rPr>
                <w:color w:val="000000"/>
                <w:sz w:val="20"/>
                <w:szCs w:val="20"/>
              </w:rPr>
              <w:t>6</w:t>
            </w:r>
          </w:p>
        </w:tc>
        <w:tc>
          <w:tcPr>
            <w:tcW w:w="2547" w:type="pct"/>
            <w:tcBorders>
              <w:top w:val="nil"/>
              <w:left w:val="nil"/>
              <w:bottom w:val="single" w:sz="4" w:space="0" w:color="auto"/>
              <w:right w:val="single" w:sz="4" w:space="0" w:color="auto"/>
            </w:tcBorders>
            <w:shd w:val="clear" w:color="auto" w:fill="auto"/>
            <w:noWrap/>
            <w:hideMark/>
          </w:tcPr>
          <w:p w:rsidR="008430BD" w:rsidRPr="00DF2C5F" w:rsidRDefault="008430BD">
            <w:pPr>
              <w:rPr>
                <w:color w:val="000000"/>
                <w:sz w:val="20"/>
                <w:szCs w:val="20"/>
              </w:rPr>
            </w:pPr>
            <w:r w:rsidRPr="00DF2C5F">
              <w:rPr>
                <w:color w:val="000000"/>
                <w:sz w:val="20"/>
                <w:szCs w:val="20"/>
              </w:rPr>
              <w:t xml:space="preserve">ЛЭП (кабельная линия) </w:t>
            </w:r>
          </w:p>
        </w:tc>
        <w:tc>
          <w:tcPr>
            <w:tcW w:w="1897" w:type="pct"/>
            <w:tcBorders>
              <w:top w:val="nil"/>
              <w:left w:val="nil"/>
              <w:bottom w:val="single" w:sz="4" w:space="0" w:color="auto"/>
              <w:right w:val="single" w:sz="4" w:space="0" w:color="auto"/>
            </w:tcBorders>
            <w:shd w:val="clear" w:color="auto" w:fill="auto"/>
            <w:hideMark/>
          </w:tcPr>
          <w:p w:rsidR="008430BD" w:rsidRPr="00DF2C5F" w:rsidRDefault="008430BD">
            <w:pPr>
              <w:rPr>
                <w:color w:val="000000"/>
                <w:sz w:val="20"/>
                <w:szCs w:val="20"/>
              </w:rPr>
            </w:pPr>
            <w:r w:rsidRPr="00DF2C5F">
              <w:rPr>
                <w:sz w:val="20"/>
                <w:szCs w:val="20"/>
              </w:rPr>
              <w:t xml:space="preserve">напряжение </w:t>
            </w:r>
            <w:proofErr w:type="gramStart"/>
            <w:r w:rsidRPr="00DF2C5F">
              <w:rPr>
                <w:sz w:val="20"/>
                <w:szCs w:val="20"/>
              </w:rPr>
              <w:t>10  кВ</w:t>
            </w:r>
            <w:proofErr w:type="gramEnd"/>
            <w:r w:rsidRPr="00DF2C5F">
              <w:rPr>
                <w:color w:val="000000"/>
                <w:sz w:val="20"/>
                <w:szCs w:val="20"/>
              </w:rPr>
              <w:t xml:space="preserve">   протяжённостью 4,5 км.</w:t>
            </w:r>
          </w:p>
        </w:tc>
      </w:tr>
      <w:tr w:rsidR="008430BD" w:rsidRPr="00DF2C5F" w:rsidTr="008430BD">
        <w:tc>
          <w:tcPr>
            <w:tcW w:w="555" w:type="pct"/>
            <w:tcBorders>
              <w:top w:val="nil"/>
              <w:left w:val="single" w:sz="4" w:space="0" w:color="auto"/>
              <w:bottom w:val="single" w:sz="4" w:space="0" w:color="auto"/>
              <w:right w:val="single" w:sz="4" w:space="0" w:color="auto"/>
            </w:tcBorders>
            <w:shd w:val="clear" w:color="auto" w:fill="auto"/>
            <w:noWrap/>
            <w:hideMark/>
          </w:tcPr>
          <w:p w:rsidR="008430BD" w:rsidRPr="00DF2C5F" w:rsidRDefault="008430BD">
            <w:pPr>
              <w:jc w:val="right"/>
              <w:rPr>
                <w:color w:val="000000"/>
                <w:sz w:val="20"/>
                <w:szCs w:val="20"/>
              </w:rPr>
            </w:pPr>
            <w:r w:rsidRPr="00DF2C5F">
              <w:rPr>
                <w:color w:val="000000"/>
                <w:sz w:val="20"/>
                <w:szCs w:val="20"/>
              </w:rPr>
              <w:t>7</w:t>
            </w:r>
          </w:p>
        </w:tc>
        <w:tc>
          <w:tcPr>
            <w:tcW w:w="2547" w:type="pct"/>
            <w:tcBorders>
              <w:top w:val="nil"/>
              <w:left w:val="nil"/>
              <w:bottom w:val="single" w:sz="4" w:space="0" w:color="auto"/>
              <w:right w:val="single" w:sz="4" w:space="0" w:color="auto"/>
            </w:tcBorders>
            <w:shd w:val="clear" w:color="auto" w:fill="auto"/>
            <w:hideMark/>
          </w:tcPr>
          <w:p w:rsidR="008430BD" w:rsidRPr="00DF2C5F" w:rsidRDefault="008430BD">
            <w:pPr>
              <w:rPr>
                <w:color w:val="000000"/>
                <w:sz w:val="20"/>
                <w:szCs w:val="20"/>
              </w:rPr>
            </w:pPr>
            <w:r w:rsidRPr="00DF2C5F">
              <w:rPr>
                <w:color w:val="000000"/>
                <w:sz w:val="20"/>
                <w:szCs w:val="20"/>
              </w:rPr>
              <w:t>Трансформаторная подстанция</w:t>
            </w:r>
          </w:p>
        </w:tc>
        <w:tc>
          <w:tcPr>
            <w:tcW w:w="1897" w:type="pct"/>
            <w:tcBorders>
              <w:top w:val="nil"/>
              <w:left w:val="nil"/>
              <w:bottom w:val="single" w:sz="4" w:space="0" w:color="auto"/>
              <w:right w:val="single" w:sz="4" w:space="0" w:color="auto"/>
            </w:tcBorders>
            <w:shd w:val="clear" w:color="auto" w:fill="auto"/>
            <w:hideMark/>
          </w:tcPr>
          <w:p w:rsidR="008430BD" w:rsidRPr="00DF2C5F" w:rsidRDefault="008430BD">
            <w:pPr>
              <w:rPr>
                <w:sz w:val="20"/>
                <w:szCs w:val="20"/>
              </w:rPr>
            </w:pPr>
            <w:r w:rsidRPr="00DF2C5F">
              <w:rPr>
                <w:sz w:val="20"/>
                <w:szCs w:val="20"/>
              </w:rPr>
              <w:t xml:space="preserve">Напряжение 10/0,4 </w:t>
            </w:r>
            <w:proofErr w:type="gramStart"/>
            <w:r w:rsidRPr="00DF2C5F">
              <w:rPr>
                <w:sz w:val="20"/>
                <w:szCs w:val="20"/>
              </w:rPr>
              <w:t>кВ.,</w:t>
            </w:r>
            <w:proofErr w:type="gramEnd"/>
            <w:r w:rsidRPr="00DF2C5F">
              <w:rPr>
                <w:sz w:val="20"/>
                <w:szCs w:val="20"/>
              </w:rPr>
              <w:t xml:space="preserve">      мощность 630 </w:t>
            </w:r>
            <w:proofErr w:type="spellStart"/>
            <w:r w:rsidRPr="00DF2C5F">
              <w:rPr>
                <w:sz w:val="20"/>
                <w:szCs w:val="20"/>
              </w:rPr>
              <w:t>кВа</w:t>
            </w:r>
            <w:proofErr w:type="spellEnd"/>
            <w:r w:rsidRPr="00DF2C5F">
              <w:rPr>
                <w:sz w:val="20"/>
                <w:szCs w:val="20"/>
              </w:rPr>
              <w:t>;</w:t>
            </w:r>
          </w:p>
        </w:tc>
      </w:tr>
      <w:tr w:rsidR="008430BD" w:rsidRPr="00DF2C5F" w:rsidTr="008430BD">
        <w:tc>
          <w:tcPr>
            <w:tcW w:w="555" w:type="pct"/>
            <w:tcBorders>
              <w:top w:val="nil"/>
              <w:left w:val="single" w:sz="4" w:space="0" w:color="auto"/>
              <w:bottom w:val="single" w:sz="4" w:space="0" w:color="auto"/>
              <w:right w:val="single" w:sz="4" w:space="0" w:color="auto"/>
            </w:tcBorders>
            <w:shd w:val="clear" w:color="auto" w:fill="auto"/>
            <w:noWrap/>
            <w:hideMark/>
          </w:tcPr>
          <w:p w:rsidR="008430BD" w:rsidRPr="00DF2C5F" w:rsidRDefault="008430BD">
            <w:pPr>
              <w:jc w:val="right"/>
              <w:rPr>
                <w:color w:val="000000"/>
                <w:sz w:val="20"/>
                <w:szCs w:val="20"/>
              </w:rPr>
            </w:pPr>
            <w:r w:rsidRPr="00DF2C5F">
              <w:rPr>
                <w:color w:val="000000"/>
                <w:sz w:val="20"/>
                <w:szCs w:val="20"/>
              </w:rPr>
              <w:t>8</w:t>
            </w:r>
          </w:p>
        </w:tc>
        <w:tc>
          <w:tcPr>
            <w:tcW w:w="2547" w:type="pct"/>
            <w:tcBorders>
              <w:top w:val="nil"/>
              <w:left w:val="nil"/>
              <w:bottom w:val="single" w:sz="4" w:space="0" w:color="auto"/>
              <w:right w:val="single" w:sz="4" w:space="0" w:color="auto"/>
            </w:tcBorders>
            <w:shd w:val="clear" w:color="auto" w:fill="auto"/>
            <w:hideMark/>
          </w:tcPr>
          <w:p w:rsidR="008430BD" w:rsidRPr="00DF2C5F" w:rsidRDefault="008430BD">
            <w:pPr>
              <w:rPr>
                <w:color w:val="000000"/>
                <w:sz w:val="20"/>
                <w:szCs w:val="20"/>
              </w:rPr>
            </w:pPr>
            <w:r w:rsidRPr="00DF2C5F">
              <w:rPr>
                <w:color w:val="000000"/>
                <w:sz w:val="20"/>
                <w:szCs w:val="20"/>
              </w:rPr>
              <w:t>Скважина водоснабжения</w:t>
            </w:r>
          </w:p>
        </w:tc>
        <w:tc>
          <w:tcPr>
            <w:tcW w:w="1897" w:type="pct"/>
            <w:tcBorders>
              <w:top w:val="nil"/>
              <w:left w:val="nil"/>
              <w:bottom w:val="single" w:sz="4" w:space="0" w:color="auto"/>
              <w:right w:val="single" w:sz="4" w:space="0" w:color="auto"/>
            </w:tcBorders>
            <w:shd w:val="clear" w:color="auto" w:fill="auto"/>
            <w:hideMark/>
          </w:tcPr>
          <w:p w:rsidR="008430BD" w:rsidRPr="00DF2C5F" w:rsidRDefault="008430BD">
            <w:pPr>
              <w:rPr>
                <w:sz w:val="20"/>
                <w:szCs w:val="20"/>
              </w:rPr>
            </w:pPr>
            <w:r w:rsidRPr="00DF2C5F">
              <w:rPr>
                <w:sz w:val="20"/>
                <w:szCs w:val="20"/>
              </w:rPr>
              <w:t>Объем потребления: 16 тыс.куб.м.</w:t>
            </w:r>
          </w:p>
        </w:tc>
      </w:tr>
      <w:tr w:rsidR="008430BD" w:rsidRPr="00DF2C5F" w:rsidTr="008430BD">
        <w:tc>
          <w:tcPr>
            <w:tcW w:w="555" w:type="pct"/>
            <w:tcBorders>
              <w:top w:val="nil"/>
              <w:left w:val="single" w:sz="4" w:space="0" w:color="auto"/>
              <w:bottom w:val="single" w:sz="4" w:space="0" w:color="auto"/>
              <w:right w:val="single" w:sz="4" w:space="0" w:color="auto"/>
            </w:tcBorders>
            <w:shd w:val="clear" w:color="auto" w:fill="auto"/>
            <w:noWrap/>
            <w:hideMark/>
          </w:tcPr>
          <w:p w:rsidR="008430BD" w:rsidRPr="00DF2C5F" w:rsidRDefault="008430BD">
            <w:pPr>
              <w:jc w:val="right"/>
              <w:rPr>
                <w:color w:val="000000"/>
                <w:sz w:val="20"/>
                <w:szCs w:val="20"/>
              </w:rPr>
            </w:pPr>
            <w:r w:rsidRPr="00DF2C5F">
              <w:rPr>
                <w:color w:val="000000"/>
                <w:sz w:val="20"/>
                <w:szCs w:val="20"/>
              </w:rPr>
              <w:t>9</w:t>
            </w:r>
          </w:p>
        </w:tc>
        <w:tc>
          <w:tcPr>
            <w:tcW w:w="2547" w:type="pct"/>
            <w:tcBorders>
              <w:top w:val="nil"/>
              <w:left w:val="nil"/>
              <w:bottom w:val="single" w:sz="4" w:space="0" w:color="auto"/>
              <w:right w:val="single" w:sz="4" w:space="0" w:color="auto"/>
            </w:tcBorders>
            <w:shd w:val="clear" w:color="auto" w:fill="auto"/>
            <w:hideMark/>
          </w:tcPr>
          <w:p w:rsidR="008430BD" w:rsidRPr="00DF2C5F" w:rsidRDefault="008430BD">
            <w:pPr>
              <w:rPr>
                <w:color w:val="000000"/>
                <w:sz w:val="20"/>
                <w:szCs w:val="20"/>
              </w:rPr>
            </w:pPr>
            <w:r w:rsidRPr="00DF2C5F">
              <w:rPr>
                <w:color w:val="000000"/>
                <w:sz w:val="20"/>
                <w:szCs w:val="20"/>
              </w:rPr>
              <w:t xml:space="preserve">Трансформаторная подстанция №6 </w:t>
            </w:r>
            <w:proofErr w:type="spellStart"/>
            <w:r w:rsidRPr="00DF2C5F">
              <w:rPr>
                <w:color w:val="000000"/>
                <w:sz w:val="20"/>
                <w:szCs w:val="20"/>
              </w:rPr>
              <w:t>Бр</w:t>
            </w:r>
            <w:proofErr w:type="spellEnd"/>
          </w:p>
        </w:tc>
        <w:tc>
          <w:tcPr>
            <w:tcW w:w="1897" w:type="pct"/>
            <w:tcBorders>
              <w:top w:val="nil"/>
              <w:left w:val="nil"/>
              <w:bottom w:val="single" w:sz="4" w:space="0" w:color="auto"/>
              <w:right w:val="single" w:sz="4" w:space="0" w:color="auto"/>
            </w:tcBorders>
            <w:shd w:val="clear" w:color="auto" w:fill="auto"/>
            <w:hideMark/>
          </w:tcPr>
          <w:p w:rsidR="008430BD" w:rsidRPr="00DF2C5F" w:rsidRDefault="008430BD">
            <w:pPr>
              <w:rPr>
                <w:sz w:val="20"/>
                <w:szCs w:val="20"/>
              </w:rPr>
            </w:pPr>
            <w:r w:rsidRPr="00DF2C5F">
              <w:rPr>
                <w:sz w:val="20"/>
                <w:szCs w:val="20"/>
              </w:rPr>
              <w:t xml:space="preserve">Напряжение 10/0,4 кВ. мощность 630 </w:t>
            </w:r>
            <w:proofErr w:type="spellStart"/>
            <w:r w:rsidRPr="00DF2C5F">
              <w:rPr>
                <w:sz w:val="20"/>
                <w:szCs w:val="20"/>
              </w:rPr>
              <w:t>кВа</w:t>
            </w:r>
            <w:proofErr w:type="spellEnd"/>
          </w:p>
        </w:tc>
      </w:tr>
    </w:tbl>
    <w:p w:rsidR="00DF2C5F" w:rsidRDefault="008430BD" w:rsidP="00CA4127">
      <w:pPr>
        <w:ind w:firstLine="709"/>
        <w:jc w:val="both"/>
      </w:pPr>
      <w:r>
        <w:t>Объем инвестиций, требуемый на создание/реконструкцию объектов инфраструктуры, составит около 111,0 млн. рублей.</w:t>
      </w:r>
    </w:p>
    <w:p w:rsidR="008430BD" w:rsidRDefault="008430BD" w:rsidP="00CA4127">
      <w:pPr>
        <w:ind w:firstLine="709"/>
        <w:jc w:val="both"/>
      </w:pPr>
      <w:r>
        <w:t xml:space="preserve">Реализация проекта невозможна без предоставления прав на земельный участок в поселке Лесной для строительства </w:t>
      </w:r>
      <w:proofErr w:type="spellStart"/>
      <w:r>
        <w:t>свинокомплекса</w:t>
      </w:r>
      <w:proofErr w:type="spellEnd"/>
      <w:r>
        <w:t xml:space="preserve"> незаконченного типа </w:t>
      </w:r>
      <w:r w:rsidR="00F60269">
        <w:t xml:space="preserve">мощностью до </w:t>
      </w:r>
      <w:r w:rsidRPr="00D221C1">
        <w:t>36000 голов в год</w:t>
      </w:r>
      <w:r>
        <w:t>.В настоящее время подходящий земельный участок найден</w:t>
      </w:r>
      <w:r w:rsidR="00EE5978">
        <w:t>, однако для процедура оформления прав на него предполагает достаточно длительное время, в связи с чем ЗАО «Агротек Холдинг» направил заявку о сопровождении инвестиционного проекта с целью скорейшего принятия решений по преодолению административных барьеров, связанных с реализацией проекта.</w:t>
      </w:r>
    </w:p>
    <w:p w:rsidR="00EE5978" w:rsidRPr="008430BD" w:rsidRDefault="00EE5978" w:rsidP="00CA4127">
      <w:pPr>
        <w:ind w:firstLine="709"/>
        <w:jc w:val="both"/>
      </w:pPr>
      <w:r>
        <w:t>Считаю необходимым рассмотреть заявку на заседании отраслевой группы для принятия решения о целесообразности рассмотрения вопроса сопровождения инвестиционного проекта на очередном заседании Инвестиционного совета в Камчатском крае.</w:t>
      </w:r>
    </w:p>
    <w:p w:rsidR="00CA4127" w:rsidRDefault="00CA4127" w:rsidP="00CA4127">
      <w:pPr>
        <w:ind w:firstLine="709"/>
        <w:jc w:val="both"/>
      </w:pPr>
    </w:p>
    <w:sectPr w:rsidR="00CA4127" w:rsidSect="00CA05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C7859"/>
    <w:multiLevelType w:val="multilevel"/>
    <w:tmpl w:val="FD1A8A96"/>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nsid w:val="0E394A5D"/>
    <w:multiLevelType w:val="hybridMultilevel"/>
    <w:tmpl w:val="43EAEDD0"/>
    <w:lvl w:ilvl="0" w:tplc="4420E4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52E0765"/>
    <w:multiLevelType w:val="hybridMultilevel"/>
    <w:tmpl w:val="E0BAFE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21D1325"/>
    <w:multiLevelType w:val="hybridMultilevel"/>
    <w:tmpl w:val="6E9245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642304"/>
    <w:rsid w:val="0000117B"/>
    <w:rsid w:val="00041520"/>
    <w:rsid w:val="00090B3A"/>
    <w:rsid w:val="00097492"/>
    <w:rsid w:val="000B79FC"/>
    <w:rsid w:val="000C0382"/>
    <w:rsid w:val="000C66BC"/>
    <w:rsid w:val="000D242F"/>
    <w:rsid w:val="000F155D"/>
    <w:rsid w:val="001160F7"/>
    <w:rsid w:val="00121499"/>
    <w:rsid w:val="001256FA"/>
    <w:rsid w:val="00142709"/>
    <w:rsid w:val="00186DE2"/>
    <w:rsid w:val="001F0358"/>
    <w:rsid w:val="002007E9"/>
    <w:rsid w:val="002223BD"/>
    <w:rsid w:val="00241BFB"/>
    <w:rsid w:val="0026346B"/>
    <w:rsid w:val="0028738F"/>
    <w:rsid w:val="002922F7"/>
    <w:rsid w:val="002A689C"/>
    <w:rsid w:val="002E2EB9"/>
    <w:rsid w:val="002E3857"/>
    <w:rsid w:val="002E7BBE"/>
    <w:rsid w:val="002F5C17"/>
    <w:rsid w:val="00326739"/>
    <w:rsid w:val="00353EE4"/>
    <w:rsid w:val="00356B68"/>
    <w:rsid w:val="0039059C"/>
    <w:rsid w:val="003B0CA1"/>
    <w:rsid w:val="003B29FC"/>
    <w:rsid w:val="003B7713"/>
    <w:rsid w:val="003E3B54"/>
    <w:rsid w:val="00444E24"/>
    <w:rsid w:val="00445E58"/>
    <w:rsid w:val="004532AA"/>
    <w:rsid w:val="004643F3"/>
    <w:rsid w:val="00475F4A"/>
    <w:rsid w:val="00492B06"/>
    <w:rsid w:val="004A107D"/>
    <w:rsid w:val="004C723C"/>
    <w:rsid w:val="004D42F1"/>
    <w:rsid w:val="004E0837"/>
    <w:rsid w:val="004F1D1C"/>
    <w:rsid w:val="00532137"/>
    <w:rsid w:val="00574E3E"/>
    <w:rsid w:val="005A5666"/>
    <w:rsid w:val="005A5CA2"/>
    <w:rsid w:val="005B1BB7"/>
    <w:rsid w:val="005C28B6"/>
    <w:rsid w:val="005C52B5"/>
    <w:rsid w:val="005C72C0"/>
    <w:rsid w:val="00602533"/>
    <w:rsid w:val="00610725"/>
    <w:rsid w:val="00630B0A"/>
    <w:rsid w:val="0064175F"/>
    <w:rsid w:val="006421D2"/>
    <w:rsid w:val="00642304"/>
    <w:rsid w:val="006A456D"/>
    <w:rsid w:val="006C4B2F"/>
    <w:rsid w:val="006D4AA3"/>
    <w:rsid w:val="007011B7"/>
    <w:rsid w:val="007055D3"/>
    <w:rsid w:val="00733258"/>
    <w:rsid w:val="0076379A"/>
    <w:rsid w:val="00764784"/>
    <w:rsid w:val="00783EFF"/>
    <w:rsid w:val="007C6ACD"/>
    <w:rsid w:val="0080230D"/>
    <w:rsid w:val="0081427D"/>
    <w:rsid w:val="0082630B"/>
    <w:rsid w:val="008430BD"/>
    <w:rsid w:val="00853B98"/>
    <w:rsid w:val="008A0984"/>
    <w:rsid w:val="009247B2"/>
    <w:rsid w:val="00937A26"/>
    <w:rsid w:val="009A1715"/>
    <w:rsid w:val="00A50470"/>
    <w:rsid w:val="00A937AA"/>
    <w:rsid w:val="00AA1457"/>
    <w:rsid w:val="00AA2435"/>
    <w:rsid w:val="00AA6D04"/>
    <w:rsid w:val="00AB010B"/>
    <w:rsid w:val="00B0703A"/>
    <w:rsid w:val="00B16430"/>
    <w:rsid w:val="00B224A8"/>
    <w:rsid w:val="00B46DB1"/>
    <w:rsid w:val="00B66847"/>
    <w:rsid w:val="00B9784E"/>
    <w:rsid w:val="00BD6B41"/>
    <w:rsid w:val="00BF193B"/>
    <w:rsid w:val="00BF1BDB"/>
    <w:rsid w:val="00C10240"/>
    <w:rsid w:val="00C3422D"/>
    <w:rsid w:val="00C343A0"/>
    <w:rsid w:val="00C5385D"/>
    <w:rsid w:val="00C658EB"/>
    <w:rsid w:val="00C84125"/>
    <w:rsid w:val="00C91C7B"/>
    <w:rsid w:val="00CA0590"/>
    <w:rsid w:val="00CA299F"/>
    <w:rsid w:val="00CA4127"/>
    <w:rsid w:val="00CD72F5"/>
    <w:rsid w:val="00CF0D27"/>
    <w:rsid w:val="00CF7806"/>
    <w:rsid w:val="00D02E95"/>
    <w:rsid w:val="00D04D32"/>
    <w:rsid w:val="00D221C1"/>
    <w:rsid w:val="00D24FBF"/>
    <w:rsid w:val="00D40A06"/>
    <w:rsid w:val="00D4203A"/>
    <w:rsid w:val="00D87601"/>
    <w:rsid w:val="00DA77FD"/>
    <w:rsid w:val="00DF2C5F"/>
    <w:rsid w:val="00E14D37"/>
    <w:rsid w:val="00E60264"/>
    <w:rsid w:val="00E82C9E"/>
    <w:rsid w:val="00E9531C"/>
    <w:rsid w:val="00EA66BE"/>
    <w:rsid w:val="00EC38F0"/>
    <w:rsid w:val="00ED3775"/>
    <w:rsid w:val="00EE5978"/>
    <w:rsid w:val="00EE6DF0"/>
    <w:rsid w:val="00F60269"/>
    <w:rsid w:val="00F72B4D"/>
    <w:rsid w:val="00F825D4"/>
    <w:rsid w:val="00FB3731"/>
    <w:rsid w:val="00FD12AD"/>
    <w:rsid w:val="00FD1C9D"/>
    <w:rsid w:val="00FD37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4A30593-F157-43B8-942B-7B93D69E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59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7806"/>
    <w:pPr>
      <w:ind w:left="720"/>
      <w:contextualSpacing/>
    </w:pPr>
  </w:style>
  <w:style w:type="paragraph" w:customStyle="1" w:styleId="Default">
    <w:name w:val="Default"/>
    <w:rsid w:val="00241BFB"/>
    <w:pPr>
      <w:autoSpaceDE w:val="0"/>
      <w:autoSpaceDN w:val="0"/>
      <w:adjustRightInd w:val="0"/>
    </w:pPr>
    <w:rPr>
      <w:color w:val="000000"/>
      <w:sz w:val="24"/>
      <w:szCs w:val="24"/>
    </w:rPr>
  </w:style>
  <w:style w:type="table" w:styleId="a4">
    <w:name w:val="Table Grid"/>
    <w:basedOn w:val="a1"/>
    <w:rsid w:val="007332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
    <w:rsid w:val="00DA77FD"/>
    <w:rPr>
      <w:sz w:val="25"/>
      <w:szCs w:val="25"/>
      <w:shd w:val="clear" w:color="auto" w:fill="FFFFFF"/>
    </w:rPr>
  </w:style>
  <w:style w:type="character" w:customStyle="1" w:styleId="12pt">
    <w:name w:val="Основной текст + 12 pt;Курсив"/>
    <w:basedOn w:val="a5"/>
    <w:rsid w:val="00DA77FD"/>
    <w:rPr>
      <w:i/>
      <w:iCs/>
      <w:sz w:val="24"/>
      <w:szCs w:val="24"/>
      <w:shd w:val="clear" w:color="auto" w:fill="FFFFFF"/>
      <w:lang w:val="en-US"/>
    </w:rPr>
  </w:style>
  <w:style w:type="character" w:customStyle="1" w:styleId="2">
    <w:name w:val="Подпись к таблице (2)_"/>
    <w:basedOn w:val="a0"/>
    <w:rsid w:val="00DA77FD"/>
    <w:rPr>
      <w:rFonts w:ascii="Times New Roman" w:eastAsia="Times New Roman" w:hAnsi="Times New Roman" w:cs="Times New Roman"/>
      <w:b w:val="0"/>
      <w:bCs w:val="0"/>
      <w:i w:val="0"/>
      <w:iCs w:val="0"/>
      <w:smallCaps w:val="0"/>
      <w:strike w:val="0"/>
      <w:spacing w:val="0"/>
      <w:sz w:val="25"/>
      <w:szCs w:val="25"/>
    </w:rPr>
  </w:style>
  <w:style w:type="character" w:customStyle="1" w:styleId="20">
    <w:name w:val="Подпись к таблице (2)"/>
    <w:basedOn w:val="2"/>
    <w:rsid w:val="00DA77FD"/>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21">
    <w:name w:val="Основной текст (2)_"/>
    <w:basedOn w:val="a0"/>
    <w:link w:val="22"/>
    <w:rsid w:val="00DA77FD"/>
    <w:rPr>
      <w:sz w:val="19"/>
      <w:szCs w:val="19"/>
      <w:shd w:val="clear" w:color="auto" w:fill="FFFFFF"/>
    </w:rPr>
  </w:style>
  <w:style w:type="character" w:customStyle="1" w:styleId="30">
    <w:name w:val="Основной текст (3)_"/>
    <w:basedOn w:val="a0"/>
    <w:link w:val="31"/>
    <w:rsid w:val="00DA77FD"/>
    <w:rPr>
      <w:sz w:val="8"/>
      <w:szCs w:val="8"/>
      <w:shd w:val="clear" w:color="auto" w:fill="FFFFFF"/>
    </w:rPr>
  </w:style>
  <w:style w:type="character" w:customStyle="1" w:styleId="1">
    <w:name w:val="Основной текст1"/>
    <w:basedOn w:val="a5"/>
    <w:rsid w:val="00DA77FD"/>
    <w:rPr>
      <w:sz w:val="25"/>
      <w:szCs w:val="25"/>
      <w:u w:val="single"/>
      <w:shd w:val="clear" w:color="auto" w:fill="FFFFFF"/>
    </w:rPr>
  </w:style>
  <w:style w:type="character" w:customStyle="1" w:styleId="95pt">
    <w:name w:val="Основной текст + 9;5 pt;Полужирный"/>
    <w:basedOn w:val="a5"/>
    <w:rsid w:val="00DA77FD"/>
    <w:rPr>
      <w:b/>
      <w:bCs/>
      <w:sz w:val="19"/>
      <w:szCs w:val="19"/>
      <w:shd w:val="clear" w:color="auto" w:fill="FFFFFF"/>
    </w:rPr>
  </w:style>
  <w:style w:type="paragraph" w:customStyle="1" w:styleId="3">
    <w:name w:val="Основной текст3"/>
    <w:basedOn w:val="a"/>
    <w:link w:val="a5"/>
    <w:rsid w:val="00DA77FD"/>
    <w:pPr>
      <w:shd w:val="clear" w:color="auto" w:fill="FFFFFF"/>
      <w:spacing w:line="0" w:lineRule="atLeast"/>
      <w:ind w:hanging="280"/>
      <w:jc w:val="center"/>
    </w:pPr>
    <w:rPr>
      <w:sz w:val="25"/>
      <w:szCs w:val="25"/>
    </w:rPr>
  </w:style>
  <w:style w:type="paragraph" w:customStyle="1" w:styleId="22">
    <w:name w:val="Основной текст (2)"/>
    <w:basedOn w:val="a"/>
    <w:link w:val="21"/>
    <w:rsid w:val="00DA77FD"/>
    <w:pPr>
      <w:shd w:val="clear" w:color="auto" w:fill="FFFFFF"/>
      <w:spacing w:line="0" w:lineRule="atLeast"/>
      <w:jc w:val="center"/>
    </w:pPr>
    <w:rPr>
      <w:sz w:val="19"/>
      <w:szCs w:val="19"/>
    </w:rPr>
  </w:style>
  <w:style w:type="paragraph" w:customStyle="1" w:styleId="31">
    <w:name w:val="Основной текст (3)"/>
    <w:basedOn w:val="a"/>
    <w:link w:val="30"/>
    <w:rsid w:val="00DA77FD"/>
    <w:pPr>
      <w:shd w:val="clear" w:color="auto" w:fill="FFFFFF"/>
      <w:spacing w:line="0" w:lineRule="atLeast"/>
      <w:jc w:val="center"/>
    </w:pPr>
    <w:rPr>
      <w:sz w:val="8"/>
      <w:szCs w:val="8"/>
    </w:rPr>
  </w:style>
  <w:style w:type="character" w:customStyle="1" w:styleId="7">
    <w:name w:val="Основной текст (7)_"/>
    <w:basedOn w:val="a0"/>
    <w:link w:val="70"/>
    <w:rsid w:val="000C66BC"/>
    <w:rPr>
      <w:sz w:val="19"/>
      <w:szCs w:val="19"/>
      <w:shd w:val="clear" w:color="auto" w:fill="FFFFFF"/>
    </w:rPr>
  </w:style>
  <w:style w:type="character" w:customStyle="1" w:styleId="13">
    <w:name w:val="Основной текст (13)_"/>
    <w:basedOn w:val="a0"/>
    <w:link w:val="130"/>
    <w:rsid w:val="000C66BC"/>
    <w:rPr>
      <w:shd w:val="clear" w:color="auto" w:fill="FFFFFF"/>
    </w:rPr>
  </w:style>
  <w:style w:type="character" w:customStyle="1" w:styleId="495pt">
    <w:name w:val="Основной текст (4) + 9;5 pt;Не курсив"/>
    <w:basedOn w:val="a0"/>
    <w:rsid w:val="000C66BC"/>
    <w:rPr>
      <w:rFonts w:ascii="Times New Roman" w:eastAsia="Times New Roman" w:hAnsi="Times New Roman" w:cs="Times New Roman"/>
      <w:b w:val="0"/>
      <w:bCs w:val="0"/>
      <w:i/>
      <w:iCs/>
      <w:smallCaps w:val="0"/>
      <w:strike w:val="0"/>
      <w:spacing w:val="0"/>
      <w:sz w:val="19"/>
      <w:szCs w:val="19"/>
    </w:rPr>
  </w:style>
  <w:style w:type="paragraph" w:customStyle="1" w:styleId="70">
    <w:name w:val="Основной текст (7)"/>
    <w:basedOn w:val="a"/>
    <w:link w:val="7"/>
    <w:rsid w:val="000C66BC"/>
    <w:pPr>
      <w:shd w:val="clear" w:color="auto" w:fill="FFFFFF"/>
      <w:spacing w:before="60" w:line="0" w:lineRule="atLeast"/>
    </w:pPr>
    <w:rPr>
      <w:sz w:val="19"/>
      <w:szCs w:val="19"/>
    </w:rPr>
  </w:style>
  <w:style w:type="paragraph" w:customStyle="1" w:styleId="130">
    <w:name w:val="Основной текст (13)"/>
    <w:basedOn w:val="a"/>
    <w:link w:val="13"/>
    <w:rsid w:val="000C66BC"/>
    <w:pPr>
      <w:shd w:val="clear" w:color="auto" w:fill="FFFFFF"/>
      <w:spacing w:before="120" w:line="230" w:lineRule="exact"/>
      <w:jc w:val="both"/>
    </w:pPr>
    <w:rPr>
      <w:sz w:val="20"/>
      <w:szCs w:val="20"/>
    </w:rPr>
  </w:style>
  <w:style w:type="character" w:customStyle="1" w:styleId="131pt">
    <w:name w:val="Основной текст (13) + Интервал 1 pt"/>
    <w:basedOn w:val="13"/>
    <w:rsid w:val="00853B98"/>
    <w:rPr>
      <w:rFonts w:ascii="Times New Roman" w:eastAsia="Times New Roman" w:hAnsi="Times New Roman" w:cs="Times New Roman"/>
      <w:b w:val="0"/>
      <w:bCs w:val="0"/>
      <w:i w:val="0"/>
      <w:iCs w:val="0"/>
      <w:smallCaps w:val="0"/>
      <w:strike w:val="0"/>
      <w:spacing w:val="30"/>
      <w:sz w:val="20"/>
      <w:szCs w:val="20"/>
      <w:shd w:val="clear" w:color="auto" w:fill="FFFFFF"/>
      <w:lang w:val="en-US"/>
    </w:rPr>
  </w:style>
  <w:style w:type="paragraph" w:styleId="a6">
    <w:name w:val="Balloon Text"/>
    <w:basedOn w:val="a"/>
    <w:link w:val="a7"/>
    <w:rsid w:val="00A937AA"/>
    <w:rPr>
      <w:rFonts w:ascii="Tahoma" w:hAnsi="Tahoma" w:cs="Tahoma"/>
      <w:sz w:val="16"/>
      <w:szCs w:val="16"/>
    </w:rPr>
  </w:style>
  <w:style w:type="character" w:customStyle="1" w:styleId="a7">
    <w:name w:val="Текст выноски Знак"/>
    <w:basedOn w:val="a0"/>
    <w:link w:val="a6"/>
    <w:rsid w:val="00A937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98213">
      <w:bodyDiv w:val="1"/>
      <w:marLeft w:val="0"/>
      <w:marRight w:val="0"/>
      <w:marTop w:val="0"/>
      <w:marBottom w:val="0"/>
      <w:divBdr>
        <w:top w:val="none" w:sz="0" w:space="0" w:color="auto"/>
        <w:left w:val="none" w:sz="0" w:space="0" w:color="auto"/>
        <w:bottom w:val="none" w:sz="0" w:space="0" w:color="auto"/>
        <w:right w:val="none" w:sz="0" w:space="0" w:color="auto"/>
      </w:divBdr>
    </w:div>
    <w:div w:id="318702837">
      <w:bodyDiv w:val="1"/>
      <w:marLeft w:val="0"/>
      <w:marRight w:val="0"/>
      <w:marTop w:val="0"/>
      <w:marBottom w:val="0"/>
      <w:divBdr>
        <w:top w:val="none" w:sz="0" w:space="0" w:color="auto"/>
        <w:left w:val="none" w:sz="0" w:space="0" w:color="auto"/>
        <w:bottom w:val="none" w:sz="0" w:space="0" w:color="auto"/>
        <w:right w:val="none" w:sz="0" w:space="0" w:color="auto"/>
      </w:divBdr>
    </w:div>
    <w:div w:id="367608200">
      <w:bodyDiv w:val="1"/>
      <w:marLeft w:val="0"/>
      <w:marRight w:val="0"/>
      <w:marTop w:val="0"/>
      <w:marBottom w:val="0"/>
      <w:divBdr>
        <w:top w:val="none" w:sz="0" w:space="0" w:color="auto"/>
        <w:left w:val="none" w:sz="0" w:space="0" w:color="auto"/>
        <w:bottom w:val="none" w:sz="0" w:space="0" w:color="auto"/>
        <w:right w:val="none" w:sz="0" w:space="0" w:color="auto"/>
      </w:divBdr>
    </w:div>
    <w:div w:id="656419727">
      <w:bodyDiv w:val="1"/>
      <w:marLeft w:val="0"/>
      <w:marRight w:val="0"/>
      <w:marTop w:val="0"/>
      <w:marBottom w:val="0"/>
      <w:divBdr>
        <w:top w:val="none" w:sz="0" w:space="0" w:color="auto"/>
        <w:left w:val="none" w:sz="0" w:space="0" w:color="auto"/>
        <w:bottom w:val="none" w:sz="0" w:space="0" w:color="auto"/>
        <w:right w:val="none" w:sz="0" w:space="0" w:color="auto"/>
      </w:divBdr>
    </w:div>
    <w:div w:id="670453663">
      <w:bodyDiv w:val="1"/>
      <w:marLeft w:val="0"/>
      <w:marRight w:val="0"/>
      <w:marTop w:val="0"/>
      <w:marBottom w:val="0"/>
      <w:divBdr>
        <w:top w:val="none" w:sz="0" w:space="0" w:color="auto"/>
        <w:left w:val="none" w:sz="0" w:space="0" w:color="auto"/>
        <w:bottom w:val="none" w:sz="0" w:space="0" w:color="auto"/>
        <w:right w:val="none" w:sz="0" w:space="0" w:color="auto"/>
      </w:divBdr>
    </w:div>
    <w:div w:id="753208261">
      <w:bodyDiv w:val="1"/>
      <w:marLeft w:val="0"/>
      <w:marRight w:val="0"/>
      <w:marTop w:val="0"/>
      <w:marBottom w:val="0"/>
      <w:divBdr>
        <w:top w:val="none" w:sz="0" w:space="0" w:color="auto"/>
        <w:left w:val="none" w:sz="0" w:space="0" w:color="auto"/>
        <w:bottom w:val="none" w:sz="0" w:space="0" w:color="auto"/>
        <w:right w:val="none" w:sz="0" w:space="0" w:color="auto"/>
      </w:divBdr>
    </w:div>
    <w:div w:id="851576155">
      <w:bodyDiv w:val="1"/>
      <w:marLeft w:val="0"/>
      <w:marRight w:val="0"/>
      <w:marTop w:val="0"/>
      <w:marBottom w:val="0"/>
      <w:divBdr>
        <w:top w:val="none" w:sz="0" w:space="0" w:color="auto"/>
        <w:left w:val="none" w:sz="0" w:space="0" w:color="auto"/>
        <w:bottom w:val="none" w:sz="0" w:space="0" w:color="auto"/>
        <w:right w:val="none" w:sz="0" w:space="0" w:color="auto"/>
      </w:divBdr>
    </w:div>
    <w:div w:id="1072965939">
      <w:bodyDiv w:val="1"/>
      <w:marLeft w:val="0"/>
      <w:marRight w:val="0"/>
      <w:marTop w:val="0"/>
      <w:marBottom w:val="0"/>
      <w:divBdr>
        <w:top w:val="none" w:sz="0" w:space="0" w:color="auto"/>
        <w:left w:val="none" w:sz="0" w:space="0" w:color="auto"/>
        <w:bottom w:val="none" w:sz="0" w:space="0" w:color="auto"/>
        <w:right w:val="none" w:sz="0" w:space="0" w:color="auto"/>
      </w:divBdr>
    </w:div>
    <w:div w:id="1087995753">
      <w:bodyDiv w:val="1"/>
      <w:marLeft w:val="0"/>
      <w:marRight w:val="0"/>
      <w:marTop w:val="0"/>
      <w:marBottom w:val="0"/>
      <w:divBdr>
        <w:top w:val="none" w:sz="0" w:space="0" w:color="auto"/>
        <w:left w:val="none" w:sz="0" w:space="0" w:color="auto"/>
        <w:bottom w:val="none" w:sz="0" w:space="0" w:color="auto"/>
        <w:right w:val="none" w:sz="0" w:space="0" w:color="auto"/>
      </w:divBdr>
    </w:div>
    <w:div w:id="1221745351">
      <w:bodyDiv w:val="1"/>
      <w:marLeft w:val="0"/>
      <w:marRight w:val="0"/>
      <w:marTop w:val="0"/>
      <w:marBottom w:val="0"/>
      <w:divBdr>
        <w:top w:val="none" w:sz="0" w:space="0" w:color="auto"/>
        <w:left w:val="none" w:sz="0" w:space="0" w:color="auto"/>
        <w:bottom w:val="none" w:sz="0" w:space="0" w:color="auto"/>
        <w:right w:val="none" w:sz="0" w:space="0" w:color="auto"/>
      </w:divBdr>
    </w:div>
    <w:div w:id="1268122641">
      <w:bodyDiv w:val="1"/>
      <w:marLeft w:val="0"/>
      <w:marRight w:val="0"/>
      <w:marTop w:val="0"/>
      <w:marBottom w:val="0"/>
      <w:divBdr>
        <w:top w:val="none" w:sz="0" w:space="0" w:color="auto"/>
        <w:left w:val="none" w:sz="0" w:space="0" w:color="auto"/>
        <w:bottom w:val="none" w:sz="0" w:space="0" w:color="auto"/>
        <w:right w:val="none" w:sz="0" w:space="0" w:color="auto"/>
      </w:divBdr>
    </w:div>
    <w:div w:id="1317998818">
      <w:bodyDiv w:val="1"/>
      <w:marLeft w:val="0"/>
      <w:marRight w:val="0"/>
      <w:marTop w:val="0"/>
      <w:marBottom w:val="0"/>
      <w:divBdr>
        <w:top w:val="none" w:sz="0" w:space="0" w:color="auto"/>
        <w:left w:val="none" w:sz="0" w:space="0" w:color="auto"/>
        <w:bottom w:val="none" w:sz="0" w:space="0" w:color="auto"/>
        <w:right w:val="none" w:sz="0" w:space="0" w:color="auto"/>
      </w:divBdr>
    </w:div>
    <w:div w:id="1507986021">
      <w:bodyDiv w:val="1"/>
      <w:marLeft w:val="0"/>
      <w:marRight w:val="0"/>
      <w:marTop w:val="0"/>
      <w:marBottom w:val="0"/>
      <w:divBdr>
        <w:top w:val="none" w:sz="0" w:space="0" w:color="auto"/>
        <w:left w:val="none" w:sz="0" w:space="0" w:color="auto"/>
        <w:bottom w:val="none" w:sz="0" w:space="0" w:color="auto"/>
        <w:right w:val="none" w:sz="0" w:space="0" w:color="auto"/>
      </w:divBdr>
    </w:div>
    <w:div w:id="1591085289">
      <w:bodyDiv w:val="1"/>
      <w:marLeft w:val="0"/>
      <w:marRight w:val="0"/>
      <w:marTop w:val="0"/>
      <w:marBottom w:val="0"/>
      <w:divBdr>
        <w:top w:val="none" w:sz="0" w:space="0" w:color="auto"/>
        <w:left w:val="none" w:sz="0" w:space="0" w:color="auto"/>
        <w:bottom w:val="none" w:sz="0" w:space="0" w:color="auto"/>
        <w:right w:val="none" w:sz="0" w:space="0" w:color="auto"/>
      </w:divBdr>
    </w:div>
    <w:div w:id="1713309892">
      <w:bodyDiv w:val="1"/>
      <w:marLeft w:val="0"/>
      <w:marRight w:val="0"/>
      <w:marTop w:val="0"/>
      <w:marBottom w:val="0"/>
      <w:divBdr>
        <w:top w:val="none" w:sz="0" w:space="0" w:color="auto"/>
        <w:left w:val="none" w:sz="0" w:space="0" w:color="auto"/>
        <w:bottom w:val="none" w:sz="0" w:space="0" w:color="auto"/>
        <w:right w:val="none" w:sz="0" w:space="0" w:color="auto"/>
      </w:divBdr>
    </w:div>
    <w:div w:id="1764300445">
      <w:bodyDiv w:val="1"/>
      <w:marLeft w:val="0"/>
      <w:marRight w:val="0"/>
      <w:marTop w:val="0"/>
      <w:marBottom w:val="0"/>
      <w:divBdr>
        <w:top w:val="none" w:sz="0" w:space="0" w:color="auto"/>
        <w:left w:val="none" w:sz="0" w:space="0" w:color="auto"/>
        <w:bottom w:val="none" w:sz="0" w:space="0" w:color="auto"/>
        <w:right w:val="none" w:sz="0" w:space="0" w:color="auto"/>
      </w:divBdr>
    </w:div>
    <w:div w:id="180862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oleObject" Target="embeddings/oleObject12.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4.bin"/><Relationship Id="rId5" Type="http://schemas.openxmlformats.org/officeDocument/2006/relationships/image" Target="media/image1.wmf"/><Relationship Id="rId15" Type="http://schemas.openxmlformats.org/officeDocument/2006/relationships/oleObject" Target="embeddings/oleObject7.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image" Target="media/image6.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4444</Words>
  <Characters>25334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reshetnyakvi</dc:creator>
  <cp:lastModifiedBy>Кушнирук Екатерина Валерьевна</cp:lastModifiedBy>
  <cp:revision>4</cp:revision>
  <cp:lastPrinted>2014-08-19T21:26:00Z</cp:lastPrinted>
  <dcterms:created xsi:type="dcterms:W3CDTF">2014-08-27T04:12:00Z</dcterms:created>
  <dcterms:modified xsi:type="dcterms:W3CDTF">2017-03-28T22:12:00Z</dcterms:modified>
</cp:coreProperties>
</file>